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9AC5B" w14:textId="77777777" w:rsidR="00515B1D" w:rsidRDefault="00515B1D">
      <w:pPr>
        <w:pStyle w:val="Title"/>
        <w:rPr>
          <w:rFonts w:ascii="Times New Roman" w:hAnsi="Times New Roman" w:cs="Times New Roman"/>
          <w:sz w:val="20"/>
        </w:rPr>
      </w:pPr>
      <w:bookmarkStart w:id="0" w:name="_GoBack"/>
      <w:bookmarkEnd w:id="0"/>
    </w:p>
    <w:p w14:paraId="0575ED96" w14:textId="77777777" w:rsidR="00515B1D" w:rsidRDefault="00FD756E">
      <w:pPr>
        <w:pStyle w:val="Title"/>
        <w:rPr>
          <w:sz w:val="24"/>
          <w:u w:val="single"/>
        </w:rPr>
      </w:pPr>
      <w:r>
        <w:rPr>
          <w:sz w:val="24"/>
          <w:u w:val="single"/>
        </w:rPr>
        <w:t>Infant Lesson Plan</w:t>
      </w:r>
      <w:r w:rsidR="008E767C">
        <w:rPr>
          <w:sz w:val="24"/>
          <w:u w:val="single"/>
        </w:rPr>
        <w:t>: Fingers and Toes</w:t>
      </w:r>
    </w:p>
    <w:p w14:paraId="182854C2" w14:textId="77777777" w:rsidR="00515B1D" w:rsidRDefault="00FD756E">
      <w:pPr>
        <w:spacing w:line="240" w:lineRule="atLeast"/>
        <w:rPr>
          <w:rFonts w:ascii="Arial" w:hAnsi="Arial" w:cs="Arial"/>
          <w:szCs w:val="22"/>
          <w:u w:val="single"/>
        </w:rPr>
      </w:pPr>
      <w:r>
        <w:rPr>
          <w:rFonts w:ascii="Arial" w:hAnsi="Arial" w:cs="Arial"/>
          <w:szCs w:val="22"/>
        </w:rPr>
        <w:t xml:space="preserve">Week of </w:t>
      </w:r>
      <w:r w:rsidR="00515B1D">
        <w:rPr>
          <w:rFonts w:ascii="Arial" w:hAnsi="Arial" w:cs="Arial"/>
          <w:szCs w:val="22"/>
        </w:rPr>
        <w:t xml:space="preserve"> </w:t>
      </w:r>
      <w:r w:rsidR="00515B1D">
        <w:rPr>
          <w:rFonts w:ascii="Arial" w:hAnsi="Arial" w:cs="Arial"/>
          <w:szCs w:val="22"/>
          <w:u w:val="single"/>
        </w:rPr>
        <w:tab/>
      </w:r>
      <w:r w:rsidR="00515B1D">
        <w:rPr>
          <w:rFonts w:ascii="Arial" w:hAnsi="Arial" w:cs="Arial"/>
          <w:szCs w:val="22"/>
          <w:u w:val="single"/>
        </w:rPr>
        <w:tab/>
      </w:r>
      <w:r w:rsidR="00515B1D">
        <w:rPr>
          <w:rFonts w:ascii="Arial" w:hAnsi="Arial" w:cs="Arial"/>
          <w:szCs w:val="22"/>
          <w:u w:val="single"/>
        </w:rPr>
        <w:tab/>
      </w:r>
      <w:r w:rsidR="00515B1D">
        <w:rPr>
          <w:rFonts w:ascii="Arial" w:hAnsi="Arial" w:cs="Arial"/>
          <w:szCs w:val="22"/>
          <w:u w:val="single"/>
        </w:rPr>
        <w:tab/>
      </w:r>
      <w:r w:rsidR="00515B1D">
        <w:rPr>
          <w:rFonts w:ascii="Arial" w:hAnsi="Arial" w:cs="Arial"/>
          <w:szCs w:val="22"/>
          <w:u w:val="single"/>
        </w:rPr>
        <w:tab/>
      </w:r>
    </w:p>
    <w:p w14:paraId="5E4851F8" w14:textId="77777777" w:rsidR="00577555" w:rsidRDefault="00515B1D" w:rsidP="00343DE1">
      <w:pPr>
        <w:rPr>
          <w:sz w:val="20"/>
          <w:szCs w:val="18"/>
        </w:rPr>
      </w:pPr>
      <w:r>
        <w:rPr>
          <w:sz w:val="20"/>
          <w:szCs w:val="18"/>
        </w:rPr>
        <w:tab/>
      </w:r>
    </w:p>
    <w:p w14:paraId="177D797A" w14:textId="77777777" w:rsidR="00034E3A" w:rsidRDefault="00034E3A" w:rsidP="00343DE1">
      <w:pPr>
        <w:rPr>
          <w:sz w:val="20"/>
          <w:szCs w:val="16"/>
        </w:rPr>
      </w:pPr>
    </w:p>
    <w:p w14:paraId="43AA03C1" w14:textId="77777777" w:rsidR="00577555" w:rsidRDefault="00577555">
      <w:pPr>
        <w:jc w:val="center"/>
        <w:rPr>
          <w:sz w:val="20"/>
          <w:szCs w:val="16"/>
        </w:rPr>
      </w:pPr>
    </w:p>
    <w:tbl>
      <w:tblPr>
        <w:tblW w:w="13860" w:type="dxa"/>
        <w:tblLayout w:type="fixed"/>
        <w:tblCellMar>
          <w:left w:w="180" w:type="dxa"/>
          <w:right w:w="180" w:type="dxa"/>
        </w:tblCellMar>
        <w:tblLook w:val="0000" w:firstRow="0" w:lastRow="0" w:firstColumn="0" w:lastColumn="0" w:noHBand="0" w:noVBand="0"/>
      </w:tblPr>
      <w:tblGrid>
        <w:gridCol w:w="2314"/>
        <w:gridCol w:w="2816"/>
        <w:gridCol w:w="3413"/>
        <w:gridCol w:w="2820"/>
        <w:gridCol w:w="2497"/>
      </w:tblGrid>
      <w:tr w:rsidR="00B61395" w:rsidRPr="00AB5DA8" w14:paraId="2F27D3A7" w14:textId="77777777" w:rsidTr="008D485D">
        <w:tblPrEx>
          <w:tblCellMar>
            <w:top w:w="0" w:type="dxa"/>
            <w:bottom w:w="0" w:type="dxa"/>
          </w:tblCellMar>
        </w:tblPrEx>
        <w:trPr>
          <w:trHeight w:val="720"/>
          <w:tblHeader/>
        </w:trPr>
        <w:tc>
          <w:tcPr>
            <w:tcW w:w="2314" w:type="dxa"/>
            <w:tcBorders>
              <w:top w:val="single" w:sz="8" w:space="0" w:color="auto"/>
              <w:left w:val="single" w:sz="8" w:space="0" w:color="auto"/>
              <w:bottom w:val="single" w:sz="8" w:space="0" w:color="auto"/>
              <w:right w:val="nil"/>
            </w:tcBorders>
            <w:shd w:val="clear" w:color="auto" w:fill="D9D9D9"/>
            <w:vAlign w:val="center"/>
          </w:tcPr>
          <w:p w14:paraId="6C5ED30F" w14:textId="77777777" w:rsidR="00B61395" w:rsidRPr="00AB5DA8" w:rsidRDefault="00B61395" w:rsidP="00FD756E">
            <w:pPr>
              <w:spacing w:line="240" w:lineRule="atLeast"/>
              <w:jc w:val="center"/>
              <w:rPr>
                <w:rFonts w:ascii="Arial" w:hAnsi="Arial" w:cs="Arial"/>
                <w:b/>
                <w:sz w:val="20"/>
              </w:rPr>
            </w:pPr>
            <w:r w:rsidRPr="00AB5DA8">
              <w:rPr>
                <w:rFonts w:ascii="Arial" w:hAnsi="Arial" w:cs="Arial"/>
                <w:b/>
                <w:sz w:val="20"/>
              </w:rPr>
              <w:t>Activity</w:t>
            </w:r>
          </w:p>
        </w:tc>
        <w:tc>
          <w:tcPr>
            <w:tcW w:w="2816" w:type="dxa"/>
            <w:tcBorders>
              <w:top w:val="single" w:sz="8" w:space="0" w:color="auto"/>
              <w:left w:val="single" w:sz="8" w:space="0" w:color="auto"/>
              <w:bottom w:val="single" w:sz="8" w:space="0" w:color="auto"/>
              <w:right w:val="nil"/>
            </w:tcBorders>
            <w:shd w:val="clear" w:color="auto" w:fill="D9D9D9"/>
            <w:vAlign w:val="center"/>
          </w:tcPr>
          <w:p w14:paraId="0CD3DF63" w14:textId="77777777" w:rsidR="00B61395" w:rsidRPr="00AB5DA8" w:rsidRDefault="00B61395" w:rsidP="00FD756E">
            <w:pPr>
              <w:spacing w:line="240" w:lineRule="atLeast"/>
              <w:jc w:val="center"/>
              <w:rPr>
                <w:rFonts w:ascii="Arial" w:hAnsi="Arial" w:cs="Arial"/>
                <w:b/>
                <w:sz w:val="20"/>
              </w:rPr>
            </w:pPr>
            <w:r w:rsidRPr="00AB5DA8">
              <w:rPr>
                <w:rFonts w:ascii="Arial" w:hAnsi="Arial" w:cs="Arial"/>
                <w:b/>
                <w:sz w:val="20"/>
              </w:rPr>
              <w:t>Description and Objective of Activity</w:t>
            </w:r>
          </w:p>
        </w:tc>
        <w:tc>
          <w:tcPr>
            <w:tcW w:w="3413" w:type="dxa"/>
            <w:tcBorders>
              <w:top w:val="single" w:sz="8" w:space="0" w:color="auto"/>
              <w:left w:val="single" w:sz="8" w:space="0" w:color="auto"/>
              <w:bottom w:val="single" w:sz="8" w:space="0" w:color="auto"/>
              <w:right w:val="nil"/>
            </w:tcBorders>
            <w:shd w:val="clear" w:color="auto" w:fill="D9D9D9"/>
            <w:vAlign w:val="center"/>
          </w:tcPr>
          <w:p w14:paraId="372D9309" w14:textId="77777777" w:rsidR="00B61395" w:rsidRPr="00AB5DA8" w:rsidRDefault="00B61395" w:rsidP="00FD756E">
            <w:pPr>
              <w:spacing w:line="240" w:lineRule="atLeast"/>
              <w:jc w:val="center"/>
              <w:rPr>
                <w:rFonts w:ascii="Arial" w:hAnsi="Arial" w:cs="Arial"/>
                <w:b/>
                <w:sz w:val="20"/>
              </w:rPr>
            </w:pPr>
            <w:r w:rsidRPr="00AB5DA8">
              <w:rPr>
                <w:rFonts w:ascii="Arial" w:hAnsi="Arial" w:cs="Arial"/>
                <w:b/>
                <w:sz w:val="20"/>
              </w:rPr>
              <w:t>Developmental Domain</w:t>
            </w:r>
          </w:p>
        </w:tc>
        <w:tc>
          <w:tcPr>
            <w:tcW w:w="2820" w:type="dxa"/>
            <w:tcBorders>
              <w:top w:val="single" w:sz="8" w:space="0" w:color="auto"/>
              <w:left w:val="single" w:sz="8" w:space="0" w:color="auto"/>
              <w:bottom w:val="single" w:sz="8" w:space="0" w:color="auto"/>
              <w:right w:val="nil"/>
            </w:tcBorders>
            <w:shd w:val="clear" w:color="auto" w:fill="D9D9D9"/>
            <w:vAlign w:val="center"/>
          </w:tcPr>
          <w:p w14:paraId="6A6E9157" w14:textId="77777777" w:rsidR="00B61395" w:rsidRPr="00AB5DA8" w:rsidRDefault="00B61395" w:rsidP="00FD756E">
            <w:pPr>
              <w:spacing w:line="240" w:lineRule="atLeast"/>
              <w:jc w:val="center"/>
              <w:rPr>
                <w:rFonts w:ascii="Arial" w:hAnsi="Arial" w:cs="Arial"/>
                <w:b/>
                <w:sz w:val="20"/>
              </w:rPr>
            </w:pPr>
            <w:r w:rsidRPr="00AB5DA8">
              <w:rPr>
                <w:rFonts w:ascii="Arial" w:hAnsi="Arial" w:cs="Arial"/>
                <w:b/>
                <w:sz w:val="20"/>
              </w:rPr>
              <w:t>Materials</w:t>
            </w:r>
          </w:p>
        </w:tc>
        <w:tc>
          <w:tcPr>
            <w:tcW w:w="2497" w:type="dxa"/>
            <w:tcBorders>
              <w:top w:val="single" w:sz="8" w:space="0" w:color="auto"/>
              <w:left w:val="single" w:sz="8" w:space="0" w:color="auto"/>
              <w:bottom w:val="single" w:sz="8" w:space="0" w:color="auto"/>
              <w:right w:val="single" w:sz="8" w:space="0" w:color="auto"/>
            </w:tcBorders>
            <w:shd w:val="clear" w:color="auto" w:fill="D9D9D9"/>
            <w:vAlign w:val="center"/>
          </w:tcPr>
          <w:p w14:paraId="2ECAA4FA" w14:textId="77777777" w:rsidR="00B61395" w:rsidRPr="00AB5DA8" w:rsidRDefault="00B61395" w:rsidP="00FD756E">
            <w:pPr>
              <w:spacing w:line="240" w:lineRule="atLeast"/>
              <w:jc w:val="center"/>
              <w:rPr>
                <w:rFonts w:ascii="Arial" w:hAnsi="Arial" w:cs="Arial"/>
                <w:b/>
                <w:sz w:val="20"/>
              </w:rPr>
            </w:pPr>
          </w:p>
        </w:tc>
      </w:tr>
      <w:tr w:rsidR="00B61395" w14:paraId="61AC1100" w14:textId="77777777" w:rsidTr="00BE4ECC">
        <w:tblPrEx>
          <w:tblCellMar>
            <w:top w:w="0" w:type="dxa"/>
            <w:bottom w:w="0" w:type="dxa"/>
          </w:tblCellMar>
        </w:tblPrEx>
        <w:trPr>
          <w:trHeight w:val="1440"/>
        </w:trPr>
        <w:tc>
          <w:tcPr>
            <w:tcW w:w="2314" w:type="dxa"/>
            <w:tcBorders>
              <w:top w:val="single" w:sz="8" w:space="0" w:color="auto"/>
              <w:left w:val="single" w:sz="8" w:space="0" w:color="auto"/>
              <w:bottom w:val="single" w:sz="8" w:space="0" w:color="auto"/>
              <w:right w:val="nil"/>
            </w:tcBorders>
            <w:vAlign w:val="center"/>
          </w:tcPr>
          <w:p w14:paraId="25EF766D" w14:textId="77777777" w:rsidR="00B61395" w:rsidRDefault="008E767C" w:rsidP="00BE4ECC">
            <w:pPr>
              <w:spacing w:line="240" w:lineRule="atLeast"/>
              <w:rPr>
                <w:rFonts w:ascii="Arial" w:hAnsi="Arial" w:cs="Arial"/>
                <w:sz w:val="20"/>
              </w:rPr>
            </w:pPr>
            <w:bookmarkStart w:id="1" w:name="_Hlk632444"/>
            <w:r>
              <w:rPr>
                <w:rFonts w:ascii="Arial" w:hAnsi="Arial" w:cs="Arial"/>
                <w:sz w:val="20"/>
              </w:rPr>
              <w:t>Peek-A-Boo</w:t>
            </w:r>
          </w:p>
        </w:tc>
        <w:tc>
          <w:tcPr>
            <w:tcW w:w="2816" w:type="dxa"/>
            <w:tcBorders>
              <w:top w:val="single" w:sz="8" w:space="0" w:color="auto"/>
              <w:left w:val="single" w:sz="8" w:space="0" w:color="auto"/>
              <w:bottom w:val="single" w:sz="8" w:space="0" w:color="auto"/>
              <w:right w:val="nil"/>
            </w:tcBorders>
            <w:vAlign w:val="center"/>
          </w:tcPr>
          <w:p w14:paraId="6E9EF562" w14:textId="77777777" w:rsidR="00B61395" w:rsidRDefault="008E767C" w:rsidP="00BE4ECC">
            <w:pPr>
              <w:rPr>
                <w:rFonts w:ascii="Arial" w:hAnsi="Arial" w:cs="Arial"/>
                <w:sz w:val="20"/>
              </w:rPr>
            </w:pPr>
            <w:r>
              <w:rPr>
                <w:rFonts w:ascii="Arial" w:hAnsi="Arial" w:cs="Arial"/>
                <w:sz w:val="20"/>
              </w:rPr>
              <w:t>Hands on face, hands off face.</w:t>
            </w:r>
          </w:p>
          <w:p w14:paraId="63389CDF" w14:textId="77777777" w:rsidR="008E767C" w:rsidRDefault="008E767C" w:rsidP="00BE4ECC">
            <w:pPr>
              <w:rPr>
                <w:rFonts w:ascii="Arial" w:hAnsi="Arial" w:cs="Arial"/>
                <w:sz w:val="20"/>
              </w:rPr>
            </w:pPr>
            <w:r>
              <w:rPr>
                <w:rFonts w:ascii="Arial" w:hAnsi="Arial" w:cs="Arial"/>
                <w:sz w:val="20"/>
              </w:rPr>
              <w:t>Hiding and Finding</w:t>
            </w:r>
          </w:p>
        </w:tc>
        <w:tc>
          <w:tcPr>
            <w:tcW w:w="3413" w:type="dxa"/>
            <w:tcBorders>
              <w:top w:val="single" w:sz="8" w:space="0" w:color="auto"/>
              <w:left w:val="single" w:sz="8" w:space="0" w:color="auto"/>
              <w:bottom w:val="single" w:sz="8" w:space="0" w:color="auto"/>
              <w:right w:val="nil"/>
            </w:tcBorders>
            <w:vAlign w:val="center"/>
          </w:tcPr>
          <w:p w14:paraId="0DE702FD" w14:textId="77777777" w:rsidR="00B61395" w:rsidRDefault="00B61395" w:rsidP="00BE4ECC">
            <w:pPr>
              <w:rPr>
                <w:rFonts w:ascii="Arial" w:hAnsi="Arial" w:cs="Arial"/>
                <w:sz w:val="20"/>
              </w:rPr>
            </w:pPr>
            <w:r w:rsidRPr="0095697C">
              <w:rPr>
                <w:rFonts w:ascii="Arial" w:hAnsi="Arial" w:cs="Arial"/>
                <w:b/>
                <w:sz w:val="20"/>
              </w:rPr>
              <w:t>Cognitive Development</w:t>
            </w:r>
            <w:r>
              <w:rPr>
                <w:rFonts w:ascii="Arial" w:hAnsi="Arial" w:cs="Arial"/>
                <w:sz w:val="20"/>
              </w:rPr>
              <w:t xml:space="preserve"> (Discovering the world around me)</w:t>
            </w:r>
          </w:p>
        </w:tc>
        <w:tc>
          <w:tcPr>
            <w:tcW w:w="2820" w:type="dxa"/>
            <w:tcBorders>
              <w:top w:val="single" w:sz="8" w:space="0" w:color="auto"/>
              <w:left w:val="single" w:sz="8" w:space="0" w:color="auto"/>
              <w:bottom w:val="single" w:sz="8" w:space="0" w:color="auto"/>
              <w:right w:val="nil"/>
            </w:tcBorders>
            <w:vAlign w:val="center"/>
          </w:tcPr>
          <w:p w14:paraId="726A4D91" w14:textId="77777777" w:rsidR="00B61395" w:rsidRDefault="008E767C" w:rsidP="00BE4ECC">
            <w:pPr>
              <w:rPr>
                <w:rFonts w:ascii="Arial" w:hAnsi="Arial" w:cs="Arial"/>
                <w:sz w:val="20"/>
              </w:rPr>
            </w:pPr>
            <w:r>
              <w:rPr>
                <w:rFonts w:ascii="Arial" w:hAnsi="Arial" w:cs="Arial"/>
                <w:sz w:val="20"/>
              </w:rPr>
              <w:t>Blanket or scarf</w:t>
            </w:r>
          </w:p>
        </w:tc>
        <w:tc>
          <w:tcPr>
            <w:tcW w:w="2497" w:type="dxa"/>
            <w:tcBorders>
              <w:top w:val="single" w:sz="8" w:space="0" w:color="auto"/>
              <w:left w:val="single" w:sz="8" w:space="0" w:color="auto"/>
              <w:bottom w:val="single" w:sz="8" w:space="0" w:color="auto"/>
              <w:right w:val="single" w:sz="8" w:space="0" w:color="auto"/>
            </w:tcBorders>
          </w:tcPr>
          <w:p w14:paraId="732EB393" w14:textId="77777777" w:rsidR="00B61395" w:rsidRDefault="00B61395" w:rsidP="00BE4ECC">
            <w:pPr>
              <w:rPr>
                <w:rFonts w:ascii="Arial" w:hAnsi="Arial" w:cs="Arial"/>
                <w:sz w:val="20"/>
              </w:rPr>
            </w:pPr>
          </w:p>
        </w:tc>
      </w:tr>
      <w:tr w:rsidR="00B61395" w14:paraId="731992D0" w14:textId="77777777" w:rsidTr="00BE4ECC">
        <w:tblPrEx>
          <w:tblCellMar>
            <w:top w:w="0" w:type="dxa"/>
            <w:bottom w:w="0" w:type="dxa"/>
          </w:tblCellMar>
        </w:tblPrEx>
        <w:trPr>
          <w:trHeight w:val="1440"/>
        </w:trPr>
        <w:tc>
          <w:tcPr>
            <w:tcW w:w="2314" w:type="dxa"/>
            <w:tcBorders>
              <w:top w:val="single" w:sz="8" w:space="0" w:color="auto"/>
              <w:left w:val="single" w:sz="8" w:space="0" w:color="auto"/>
              <w:bottom w:val="single" w:sz="8" w:space="0" w:color="auto"/>
              <w:right w:val="nil"/>
            </w:tcBorders>
            <w:vAlign w:val="center"/>
          </w:tcPr>
          <w:p w14:paraId="21151DEB" w14:textId="77777777" w:rsidR="00B61395" w:rsidRDefault="008E767C" w:rsidP="00BE4ECC">
            <w:pPr>
              <w:spacing w:line="240" w:lineRule="atLeast"/>
              <w:rPr>
                <w:rFonts w:ascii="Arial" w:hAnsi="Arial" w:cs="Arial"/>
                <w:sz w:val="20"/>
              </w:rPr>
            </w:pPr>
            <w:r>
              <w:rPr>
                <w:rFonts w:ascii="Arial" w:hAnsi="Arial" w:cs="Arial"/>
                <w:sz w:val="20"/>
              </w:rPr>
              <w:t>American Sign Language</w:t>
            </w:r>
          </w:p>
        </w:tc>
        <w:tc>
          <w:tcPr>
            <w:tcW w:w="2816" w:type="dxa"/>
            <w:tcBorders>
              <w:top w:val="single" w:sz="8" w:space="0" w:color="auto"/>
              <w:left w:val="single" w:sz="8" w:space="0" w:color="auto"/>
              <w:bottom w:val="single" w:sz="8" w:space="0" w:color="auto"/>
              <w:right w:val="nil"/>
            </w:tcBorders>
            <w:vAlign w:val="center"/>
          </w:tcPr>
          <w:p w14:paraId="42298FF2" w14:textId="77777777" w:rsidR="00B61395" w:rsidRDefault="008E767C" w:rsidP="00BE4ECC">
            <w:pPr>
              <w:rPr>
                <w:rFonts w:ascii="Arial" w:hAnsi="Arial" w:cs="Arial"/>
                <w:sz w:val="20"/>
              </w:rPr>
            </w:pPr>
            <w:r>
              <w:rPr>
                <w:rFonts w:ascii="Arial" w:hAnsi="Arial" w:cs="Arial"/>
                <w:sz w:val="20"/>
              </w:rPr>
              <w:t>Multi-sensory experience.</w:t>
            </w:r>
          </w:p>
        </w:tc>
        <w:tc>
          <w:tcPr>
            <w:tcW w:w="3413" w:type="dxa"/>
            <w:tcBorders>
              <w:top w:val="single" w:sz="8" w:space="0" w:color="auto"/>
              <w:left w:val="single" w:sz="8" w:space="0" w:color="auto"/>
              <w:bottom w:val="single" w:sz="8" w:space="0" w:color="auto"/>
              <w:right w:val="nil"/>
            </w:tcBorders>
            <w:vAlign w:val="center"/>
          </w:tcPr>
          <w:p w14:paraId="4F840D02" w14:textId="77777777" w:rsidR="00B61395" w:rsidRPr="00FD756E" w:rsidRDefault="00B61395" w:rsidP="00BE4ECC">
            <w:pPr>
              <w:rPr>
                <w:rFonts w:ascii="Arial" w:hAnsi="Arial" w:cs="Arial"/>
                <w:b/>
                <w:sz w:val="20"/>
              </w:rPr>
            </w:pPr>
            <w:r w:rsidRPr="00FD756E">
              <w:rPr>
                <w:rFonts w:ascii="Arial" w:hAnsi="Arial" w:cs="Arial"/>
                <w:b/>
                <w:sz w:val="20"/>
              </w:rPr>
              <w:t>Language Development</w:t>
            </w:r>
          </w:p>
          <w:p w14:paraId="17F3D441" w14:textId="77777777" w:rsidR="00B61395" w:rsidRDefault="00B61395" w:rsidP="00BE4ECC">
            <w:pPr>
              <w:rPr>
                <w:rFonts w:ascii="Arial" w:hAnsi="Arial" w:cs="Arial"/>
                <w:sz w:val="20"/>
              </w:rPr>
            </w:pPr>
            <w:r>
              <w:rPr>
                <w:rFonts w:ascii="Arial" w:hAnsi="Arial" w:cs="Arial"/>
                <w:sz w:val="20"/>
              </w:rPr>
              <w:t>(Communication with each other)</w:t>
            </w:r>
          </w:p>
        </w:tc>
        <w:tc>
          <w:tcPr>
            <w:tcW w:w="2820" w:type="dxa"/>
            <w:tcBorders>
              <w:top w:val="single" w:sz="8" w:space="0" w:color="auto"/>
              <w:left w:val="single" w:sz="8" w:space="0" w:color="auto"/>
              <w:bottom w:val="single" w:sz="8" w:space="0" w:color="auto"/>
              <w:right w:val="nil"/>
            </w:tcBorders>
            <w:vAlign w:val="center"/>
          </w:tcPr>
          <w:p w14:paraId="002282E1" w14:textId="77777777" w:rsidR="00B61395" w:rsidRDefault="00B61395" w:rsidP="00BE4ECC">
            <w:pPr>
              <w:rPr>
                <w:rFonts w:ascii="Arial" w:hAnsi="Arial" w:cs="Arial"/>
                <w:sz w:val="20"/>
              </w:rPr>
            </w:pPr>
          </w:p>
        </w:tc>
        <w:tc>
          <w:tcPr>
            <w:tcW w:w="2497" w:type="dxa"/>
            <w:tcBorders>
              <w:top w:val="single" w:sz="8" w:space="0" w:color="auto"/>
              <w:left w:val="single" w:sz="8" w:space="0" w:color="auto"/>
              <w:bottom w:val="single" w:sz="8" w:space="0" w:color="auto"/>
              <w:right w:val="single" w:sz="8" w:space="0" w:color="auto"/>
            </w:tcBorders>
          </w:tcPr>
          <w:p w14:paraId="4703AD3B" w14:textId="77777777" w:rsidR="00B61395" w:rsidRDefault="00B61395" w:rsidP="00BE4ECC">
            <w:pPr>
              <w:rPr>
                <w:rFonts w:ascii="Arial" w:hAnsi="Arial" w:cs="Arial"/>
                <w:sz w:val="20"/>
              </w:rPr>
            </w:pPr>
          </w:p>
        </w:tc>
      </w:tr>
      <w:tr w:rsidR="00B61395" w14:paraId="3085A7EE" w14:textId="77777777" w:rsidTr="00BE4ECC">
        <w:tblPrEx>
          <w:tblCellMar>
            <w:top w:w="0" w:type="dxa"/>
            <w:bottom w:w="0" w:type="dxa"/>
          </w:tblCellMar>
        </w:tblPrEx>
        <w:trPr>
          <w:trHeight w:val="1440"/>
        </w:trPr>
        <w:tc>
          <w:tcPr>
            <w:tcW w:w="2314" w:type="dxa"/>
            <w:tcBorders>
              <w:top w:val="single" w:sz="8" w:space="0" w:color="auto"/>
              <w:left w:val="single" w:sz="8" w:space="0" w:color="auto"/>
              <w:bottom w:val="single" w:sz="8" w:space="0" w:color="auto"/>
              <w:right w:val="nil"/>
            </w:tcBorders>
            <w:vAlign w:val="center"/>
          </w:tcPr>
          <w:p w14:paraId="372230BF" w14:textId="77777777" w:rsidR="00B61395" w:rsidRDefault="008E767C" w:rsidP="00BE4ECC">
            <w:pPr>
              <w:spacing w:line="240" w:lineRule="atLeast"/>
              <w:rPr>
                <w:rFonts w:ascii="Arial" w:hAnsi="Arial" w:cs="Arial"/>
                <w:sz w:val="20"/>
              </w:rPr>
            </w:pPr>
            <w:r>
              <w:rPr>
                <w:rFonts w:ascii="Arial" w:hAnsi="Arial" w:cs="Arial"/>
                <w:sz w:val="20"/>
              </w:rPr>
              <w:t>Soft touches</w:t>
            </w:r>
          </w:p>
        </w:tc>
        <w:tc>
          <w:tcPr>
            <w:tcW w:w="2816" w:type="dxa"/>
            <w:tcBorders>
              <w:top w:val="single" w:sz="8" w:space="0" w:color="auto"/>
              <w:left w:val="single" w:sz="8" w:space="0" w:color="auto"/>
              <w:bottom w:val="single" w:sz="8" w:space="0" w:color="auto"/>
              <w:right w:val="nil"/>
            </w:tcBorders>
            <w:vAlign w:val="center"/>
          </w:tcPr>
          <w:p w14:paraId="35B4DA8A" w14:textId="77777777" w:rsidR="00B61395" w:rsidRDefault="008E767C" w:rsidP="00BE4ECC">
            <w:pPr>
              <w:rPr>
                <w:rFonts w:ascii="Arial" w:hAnsi="Arial" w:cs="Arial"/>
                <w:sz w:val="20"/>
              </w:rPr>
            </w:pPr>
            <w:r>
              <w:rPr>
                <w:rFonts w:ascii="Arial" w:hAnsi="Arial" w:cs="Arial"/>
                <w:sz w:val="20"/>
              </w:rPr>
              <w:t>Rubbing soft things on his face. Observe his reactions for different items. (Feather, cotton ball, etc.)</w:t>
            </w:r>
          </w:p>
        </w:tc>
        <w:tc>
          <w:tcPr>
            <w:tcW w:w="3413" w:type="dxa"/>
            <w:tcBorders>
              <w:top w:val="single" w:sz="8" w:space="0" w:color="auto"/>
              <w:left w:val="single" w:sz="8" w:space="0" w:color="auto"/>
              <w:bottom w:val="single" w:sz="8" w:space="0" w:color="auto"/>
              <w:right w:val="nil"/>
            </w:tcBorders>
            <w:vAlign w:val="center"/>
          </w:tcPr>
          <w:p w14:paraId="7630C116" w14:textId="77777777" w:rsidR="00B61395" w:rsidRDefault="00B61395" w:rsidP="00BE4ECC">
            <w:pPr>
              <w:rPr>
                <w:rFonts w:ascii="Arial" w:hAnsi="Arial" w:cs="Arial"/>
                <w:sz w:val="20"/>
              </w:rPr>
            </w:pPr>
            <w:r w:rsidRPr="00FD756E">
              <w:rPr>
                <w:rFonts w:ascii="Arial" w:hAnsi="Arial" w:cs="Arial"/>
                <w:b/>
                <w:sz w:val="20"/>
              </w:rPr>
              <w:t>Social Development</w:t>
            </w:r>
            <w:r>
              <w:rPr>
                <w:rFonts w:ascii="Arial" w:hAnsi="Arial" w:cs="Arial"/>
                <w:sz w:val="20"/>
              </w:rPr>
              <w:t xml:space="preserve"> (The people around me)</w:t>
            </w:r>
          </w:p>
          <w:p w14:paraId="476C6AD8" w14:textId="77777777" w:rsidR="00B61395" w:rsidRDefault="00B61395" w:rsidP="00BE4ECC">
            <w:pPr>
              <w:rPr>
                <w:rFonts w:ascii="Arial" w:hAnsi="Arial" w:cs="Arial"/>
                <w:sz w:val="20"/>
              </w:rPr>
            </w:pPr>
            <w:r w:rsidRPr="00FD756E">
              <w:rPr>
                <w:rFonts w:ascii="Arial" w:hAnsi="Arial" w:cs="Arial"/>
                <w:b/>
                <w:sz w:val="20"/>
              </w:rPr>
              <w:t>Emotional Development</w:t>
            </w:r>
            <w:r w:rsidR="00BE4ECC">
              <w:rPr>
                <w:rFonts w:ascii="Arial" w:hAnsi="Arial" w:cs="Arial"/>
                <w:b/>
                <w:sz w:val="20"/>
              </w:rPr>
              <w:t xml:space="preserve"> </w:t>
            </w:r>
            <w:r>
              <w:rPr>
                <w:rFonts w:ascii="Arial" w:hAnsi="Arial" w:cs="Arial"/>
                <w:sz w:val="20"/>
              </w:rPr>
              <w:t>(all about me)</w:t>
            </w:r>
          </w:p>
        </w:tc>
        <w:tc>
          <w:tcPr>
            <w:tcW w:w="2820" w:type="dxa"/>
            <w:tcBorders>
              <w:top w:val="single" w:sz="8" w:space="0" w:color="auto"/>
              <w:left w:val="single" w:sz="8" w:space="0" w:color="auto"/>
              <w:bottom w:val="single" w:sz="8" w:space="0" w:color="auto"/>
              <w:right w:val="nil"/>
            </w:tcBorders>
            <w:vAlign w:val="center"/>
          </w:tcPr>
          <w:p w14:paraId="254BB211" w14:textId="77777777" w:rsidR="00B61395" w:rsidRDefault="008E767C" w:rsidP="00BE4ECC">
            <w:pPr>
              <w:rPr>
                <w:rFonts w:ascii="Arial" w:hAnsi="Arial" w:cs="Arial"/>
                <w:sz w:val="20"/>
              </w:rPr>
            </w:pPr>
            <w:r>
              <w:rPr>
                <w:rFonts w:ascii="Arial" w:hAnsi="Arial" w:cs="Arial"/>
                <w:sz w:val="20"/>
              </w:rPr>
              <w:t>Soft silk fabric, cotton balls, feather, anything soft.)</w:t>
            </w:r>
          </w:p>
        </w:tc>
        <w:tc>
          <w:tcPr>
            <w:tcW w:w="2497" w:type="dxa"/>
            <w:tcBorders>
              <w:top w:val="single" w:sz="8" w:space="0" w:color="auto"/>
              <w:left w:val="single" w:sz="8" w:space="0" w:color="auto"/>
              <w:bottom w:val="single" w:sz="8" w:space="0" w:color="auto"/>
              <w:right w:val="single" w:sz="8" w:space="0" w:color="auto"/>
            </w:tcBorders>
          </w:tcPr>
          <w:p w14:paraId="63FB0898" w14:textId="77777777" w:rsidR="00B61395" w:rsidRDefault="00B61395" w:rsidP="00BE4ECC">
            <w:pPr>
              <w:rPr>
                <w:rFonts w:ascii="Arial" w:hAnsi="Arial" w:cs="Arial"/>
                <w:sz w:val="20"/>
              </w:rPr>
            </w:pPr>
          </w:p>
        </w:tc>
      </w:tr>
      <w:tr w:rsidR="00B61395" w14:paraId="4A637390" w14:textId="77777777" w:rsidTr="00BE4ECC">
        <w:tblPrEx>
          <w:tblCellMar>
            <w:top w:w="0" w:type="dxa"/>
            <w:bottom w:w="0" w:type="dxa"/>
          </w:tblCellMar>
        </w:tblPrEx>
        <w:trPr>
          <w:trHeight w:val="1440"/>
        </w:trPr>
        <w:tc>
          <w:tcPr>
            <w:tcW w:w="2314" w:type="dxa"/>
            <w:tcBorders>
              <w:top w:val="single" w:sz="8" w:space="0" w:color="auto"/>
              <w:left w:val="single" w:sz="8" w:space="0" w:color="auto"/>
              <w:bottom w:val="single" w:sz="8" w:space="0" w:color="auto"/>
              <w:right w:val="nil"/>
            </w:tcBorders>
            <w:vAlign w:val="center"/>
          </w:tcPr>
          <w:p w14:paraId="128820D8" w14:textId="77777777" w:rsidR="00B61395" w:rsidRDefault="008E767C" w:rsidP="00BE4ECC">
            <w:pPr>
              <w:spacing w:line="240" w:lineRule="atLeast"/>
              <w:rPr>
                <w:rFonts w:ascii="Arial" w:hAnsi="Arial" w:cs="Arial"/>
                <w:sz w:val="20"/>
              </w:rPr>
            </w:pPr>
            <w:r>
              <w:rPr>
                <w:rFonts w:ascii="Arial" w:hAnsi="Arial" w:cs="Arial"/>
                <w:sz w:val="20"/>
              </w:rPr>
              <w:t>This Little Piggy</w:t>
            </w:r>
          </w:p>
        </w:tc>
        <w:tc>
          <w:tcPr>
            <w:tcW w:w="2816" w:type="dxa"/>
            <w:tcBorders>
              <w:top w:val="single" w:sz="8" w:space="0" w:color="auto"/>
              <w:left w:val="single" w:sz="8" w:space="0" w:color="auto"/>
              <w:bottom w:val="single" w:sz="8" w:space="0" w:color="auto"/>
              <w:right w:val="nil"/>
            </w:tcBorders>
            <w:vAlign w:val="center"/>
          </w:tcPr>
          <w:p w14:paraId="0B60A79C" w14:textId="77777777" w:rsidR="00B61395" w:rsidRDefault="008E767C" w:rsidP="00BE4ECC">
            <w:pPr>
              <w:rPr>
                <w:rFonts w:ascii="Arial" w:hAnsi="Arial" w:cs="Arial"/>
                <w:sz w:val="20"/>
              </w:rPr>
            </w:pPr>
            <w:r>
              <w:rPr>
                <w:rFonts w:ascii="Arial" w:hAnsi="Arial" w:cs="Arial"/>
                <w:sz w:val="20"/>
              </w:rPr>
              <w:t>Rub feet together.</w:t>
            </w:r>
          </w:p>
          <w:p w14:paraId="160AB470" w14:textId="77777777" w:rsidR="008E767C" w:rsidRDefault="008E767C" w:rsidP="00BE4ECC">
            <w:pPr>
              <w:rPr>
                <w:rFonts w:ascii="Arial" w:hAnsi="Arial" w:cs="Arial"/>
                <w:sz w:val="20"/>
              </w:rPr>
            </w:pPr>
            <w:r>
              <w:rPr>
                <w:rFonts w:ascii="Arial" w:hAnsi="Arial" w:cs="Arial"/>
                <w:sz w:val="20"/>
              </w:rPr>
              <w:t>Bring feet to mouth.</w:t>
            </w:r>
          </w:p>
          <w:p w14:paraId="33B8D8F9" w14:textId="77777777" w:rsidR="008E767C" w:rsidRDefault="008E767C" w:rsidP="00BE4ECC">
            <w:pPr>
              <w:rPr>
                <w:rFonts w:ascii="Arial" w:hAnsi="Arial" w:cs="Arial"/>
                <w:sz w:val="20"/>
              </w:rPr>
            </w:pPr>
            <w:r>
              <w:rPr>
                <w:rFonts w:ascii="Arial" w:hAnsi="Arial" w:cs="Arial"/>
                <w:sz w:val="20"/>
              </w:rPr>
              <w:t>Count his toes.</w:t>
            </w:r>
          </w:p>
        </w:tc>
        <w:tc>
          <w:tcPr>
            <w:tcW w:w="3413" w:type="dxa"/>
            <w:tcBorders>
              <w:top w:val="single" w:sz="8" w:space="0" w:color="auto"/>
              <w:left w:val="single" w:sz="8" w:space="0" w:color="auto"/>
              <w:bottom w:val="single" w:sz="8" w:space="0" w:color="auto"/>
              <w:right w:val="nil"/>
            </w:tcBorders>
            <w:vAlign w:val="center"/>
          </w:tcPr>
          <w:p w14:paraId="55688958" w14:textId="77777777" w:rsidR="00B61395" w:rsidRDefault="00B61395" w:rsidP="00BE4ECC">
            <w:pPr>
              <w:rPr>
                <w:rFonts w:ascii="Arial" w:hAnsi="Arial" w:cs="Arial"/>
                <w:sz w:val="20"/>
              </w:rPr>
            </w:pPr>
            <w:r w:rsidRPr="00FD756E">
              <w:rPr>
                <w:rFonts w:ascii="Arial" w:hAnsi="Arial" w:cs="Arial"/>
                <w:b/>
                <w:sz w:val="20"/>
              </w:rPr>
              <w:t>Fine Motor Development</w:t>
            </w:r>
            <w:r>
              <w:rPr>
                <w:rFonts w:ascii="Arial" w:hAnsi="Arial" w:cs="Arial"/>
                <w:sz w:val="20"/>
              </w:rPr>
              <w:t xml:space="preserve"> (look at what my hands and fingers can do)</w:t>
            </w:r>
          </w:p>
        </w:tc>
        <w:tc>
          <w:tcPr>
            <w:tcW w:w="2820" w:type="dxa"/>
            <w:tcBorders>
              <w:top w:val="single" w:sz="8" w:space="0" w:color="auto"/>
              <w:left w:val="single" w:sz="8" w:space="0" w:color="auto"/>
              <w:bottom w:val="single" w:sz="8" w:space="0" w:color="auto"/>
              <w:right w:val="nil"/>
            </w:tcBorders>
            <w:vAlign w:val="center"/>
          </w:tcPr>
          <w:p w14:paraId="2669DA59" w14:textId="77777777" w:rsidR="00B61395" w:rsidRDefault="008E767C" w:rsidP="00BE4ECC">
            <w:pPr>
              <w:rPr>
                <w:rFonts w:ascii="Arial" w:hAnsi="Arial" w:cs="Arial"/>
                <w:sz w:val="20"/>
              </w:rPr>
            </w:pPr>
            <w:r>
              <w:rPr>
                <w:rFonts w:ascii="Arial" w:hAnsi="Arial" w:cs="Arial"/>
                <w:sz w:val="20"/>
              </w:rPr>
              <w:t>n/a</w:t>
            </w:r>
          </w:p>
        </w:tc>
        <w:tc>
          <w:tcPr>
            <w:tcW w:w="2497" w:type="dxa"/>
            <w:tcBorders>
              <w:top w:val="single" w:sz="8" w:space="0" w:color="auto"/>
              <w:left w:val="single" w:sz="8" w:space="0" w:color="auto"/>
              <w:bottom w:val="single" w:sz="8" w:space="0" w:color="auto"/>
              <w:right w:val="single" w:sz="8" w:space="0" w:color="auto"/>
            </w:tcBorders>
          </w:tcPr>
          <w:p w14:paraId="45EA58F4" w14:textId="77777777" w:rsidR="00B61395" w:rsidRDefault="00B61395" w:rsidP="00BE4ECC">
            <w:pPr>
              <w:rPr>
                <w:rFonts w:ascii="Arial" w:hAnsi="Arial" w:cs="Arial"/>
                <w:sz w:val="20"/>
              </w:rPr>
            </w:pPr>
          </w:p>
        </w:tc>
      </w:tr>
      <w:tr w:rsidR="00B61395" w14:paraId="69F138F6" w14:textId="77777777" w:rsidTr="00BE4ECC">
        <w:tblPrEx>
          <w:tblCellMar>
            <w:top w:w="0" w:type="dxa"/>
            <w:bottom w:w="0" w:type="dxa"/>
          </w:tblCellMar>
        </w:tblPrEx>
        <w:trPr>
          <w:trHeight w:val="1440"/>
        </w:trPr>
        <w:tc>
          <w:tcPr>
            <w:tcW w:w="2314" w:type="dxa"/>
            <w:tcBorders>
              <w:top w:val="single" w:sz="8" w:space="0" w:color="auto"/>
              <w:left w:val="single" w:sz="8" w:space="0" w:color="auto"/>
              <w:bottom w:val="single" w:sz="8" w:space="0" w:color="auto"/>
              <w:right w:val="nil"/>
            </w:tcBorders>
            <w:vAlign w:val="center"/>
          </w:tcPr>
          <w:p w14:paraId="64553CDE" w14:textId="77777777" w:rsidR="00B61395" w:rsidRDefault="008E767C" w:rsidP="00BE4ECC">
            <w:pPr>
              <w:spacing w:line="240" w:lineRule="atLeast"/>
              <w:rPr>
                <w:rFonts w:ascii="Arial" w:hAnsi="Arial" w:cs="Arial"/>
                <w:sz w:val="20"/>
              </w:rPr>
            </w:pPr>
            <w:r>
              <w:rPr>
                <w:rFonts w:ascii="Arial" w:hAnsi="Arial" w:cs="Arial"/>
                <w:sz w:val="20"/>
              </w:rPr>
              <w:t>Tickle Time</w:t>
            </w:r>
          </w:p>
        </w:tc>
        <w:tc>
          <w:tcPr>
            <w:tcW w:w="2816" w:type="dxa"/>
            <w:tcBorders>
              <w:top w:val="single" w:sz="8" w:space="0" w:color="auto"/>
              <w:left w:val="single" w:sz="8" w:space="0" w:color="auto"/>
              <w:bottom w:val="single" w:sz="8" w:space="0" w:color="auto"/>
              <w:right w:val="nil"/>
            </w:tcBorders>
            <w:vAlign w:val="center"/>
          </w:tcPr>
          <w:p w14:paraId="350CFD85" w14:textId="77777777" w:rsidR="00B61395" w:rsidRDefault="008E767C" w:rsidP="00BE4ECC">
            <w:pPr>
              <w:rPr>
                <w:rFonts w:ascii="Arial" w:hAnsi="Arial" w:cs="Arial"/>
                <w:sz w:val="20"/>
              </w:rPr>
            </w:pPr>
            <w:r>
              <w:rPr>
                <w:rFonts w:ascii="Arial" w:hAnsi="Arial" w:cs="Arial"/>
                <w:sz w:val="20"/>
              </w:rPr>
              <w:t>Teaches the baby awareness of her body. Learn tactile stimulation.</w:t>
            </w:r>
          </w:p>
        </w:tc>
        <w:tc>
          <w:tcPr>
            <w:tcW w:w="3413" w:type="dxa"/>
            <w:tcBorders>
              <w:top w:val="single" w:sz="8" w:space="0" w:color="auto"/>
              <w:left w:val="single" w:sz="8" w:space="0" w:color="auto"/>
              <w:bottom w:val="single" w:sz="8" w:space="0" w:color="auto"/>
              <w:right w:val="nil"/>
            </w:tcBorders>
            <w:vAlign w:val="center"/>
          </w:tcPr>
          <w:p w14:paraId="4E66AE3C" w14:textId="77777777" w:rsidR="00B61395" w:rsidRPr="00FD756E" w:rsidRDefault="00B61395" w:rsidP="00BE4ECC">
            <w:pPr>
              <w:rPr>
                <w:rFonts w:ascii="Arial" w:hAnsi="Arial" w:cs="Arial"/>
                <w:b/>
                <w:sz w:val="20"/>
              </w:rPr>
            </w:pPr>
            <w:r w:rsidRPr="00FD756E">
              <w:rPr>
                <w:rFonts w:ascii="Arial" w:hAnsi="Arial" w:cs="Arial"/>
                <w:b/>
                <w:sz w:val="20"/>
              </w:rPr>
              <w:t>Gross Motor Development</w:t>
            </w:r>
          </w:p>
          <w:p w14:paraId="5437023F" w14:textId="77777777" w:rsidR="00B61395" w:rsidRDefault="00B61395" w:rsidP="00BE4ECC">
            <w:pPr>
              <w:rPr>
                <w:rFonts w:ascii="Arial" w:hAnsi="Arial" w:cs="Arial"/>
                <w:sz w:val="20"/>
              </w:rPr>
            </w:pPr>
            <w:r>
              <w:rPr>
                <w:rFonts w:ascii="Arial" w:hAnsi="Arial" w:cs="Arial"/>
                <w:sz w:val="20"/>
              </w:rPr>
              <w:t>(Look at what my body can do)</w:t>
            </w:r>
          </w:p>
        </w:tc>
        <w:tc>
          <w:tcPr>
            <w:tcW w:w="2820" w:type="dxa"/>
            <w:tcBorders>
              <w:top w:val="single" w:sz="8" w:space="0" w:color="auto"/>
              <w:left w:val="single" w:sz="8" w:space="0" w:color="auto"/>
              <w:bottom w:val="single" w:sz="8" w:space="0" w:color="auto"/>
              <w:right w:val="nil"/>
            </w:tcBorders>
            <w:vAlign w:val="center"/>
          </w:tcPr>
          <w:p w14:paraId="5D5E0B8B" w14:textId="77777777" w:rsidR="00B61395" w:rsidRDefault="008E767C" w:rsidP="00BE4ECC">
            <w:pPr>
              <w:rPr>
                <w:rFonts w:ascii="Arial" w:hAnsi="Arial" w:cs="Arial"/>
                <w:sz w:val="20"/>
              </w:rPr>
            </w:pPr>
            <w:r>
              <w:rPr>
                <w:rFonts w:ascii="Arial" w:hAnsi="Arial" w:cs="Arial"/>
                <w:sz w:val="20"/>
              </w:rPr>
              <w:t>n/a</w:t>
            </w:r>
          </w:p>
        </w:tc>
        <w:tc>
          <w:tcPr>
            <w:tcW w:w="2497" w:type="dxa"/>
            <w:tcBorders>
              <w:top w:val="single" w:sz="8" w:space="0" w:color="auto"/>
              <w:left w:val="single" w:sz="8" w:space="0" w:color="auto"/>
              <w:bottom w:val="single" w:sz="8" w:space="0" w:color="auto"/>
              <w:right w:val="single" w:sz="8" w:space="0" w:color="auto"/>
            </w:tcBorders>
          </w:tcPr>
          <w:p w14:paraId="7BEDB978" w14:textId="77777777" w:rsidR="00B61395" w:rsidRDefault="00B61395" w:rsidP="00BE4ECC">
            <w:pPr>
              <w:rPr>
                <w:rFonts w:ascii="Arial" w:hAnsi="Arial" w:cs="Arial"/>
                <w:sz w:val="20"/>
              </w:rPr>
            </w:pPr>
          </w:p>
        </w:tc>
      </w:tr>
      <w:bookmarkEnd w:id="1"/>
      <w:tr w:rsidR="00B61395" w:rsidRPr="00B61395" w14:paraId="489C9B03" w14:textId="77777777" w:rsidTr="00BE4ECC">
        <w:tblPrEx>
          <w:tblCellMar>
            <w:top w:w="0" w:type="dxa"/>
            <w:bottom w:w="0" w:type="dxa"/>
          </w:tblCellMar>
        </w:tblPrEx>
        <w:trPr>
          <w:trHeight w:val="1440"/>
        </w:trPr>
        <w:tc>
          <w:tcPr>
            <w:tcW w:w="2314" w:type="dxa"/>
            <w:tcBorders>
              <w:top w:val="single" w:sz="8" w:space="0" w:color="auto"/>
              <w:left w:val="single" w:sz="8" w:space="0" w:color="auto"/>
              <w:bottom w:val="single" w:sz="8" w:space="0" w:color="auto"/>
              <w:right w:val="nil"/>
            </w:tcBorders>
            <w:vAlign w:val="center"/>
          </w:tcPr>
          <w:p w14:paraId="662325AF" w14:textId="77777777" w:rsidR="00577555" w:rsidRPr="00577555" w:rsidRDefault="00577555" w:rsidP="00BE4ECC">
            <w:pPr>
              <w:spacing w:line="240" w:lineRule="atLeast"/>
              <w:rPr>
                <w:rFonts w:ascii="Arial" w:hAnsi="Arial" w:cs="Arial"/>
                <w:b/>
                <w:sz w:val="18"/>
                <w:szCs w:val="18"/>
              </w:rPr>
            </w:pPr>
            <w:r w:rsidRPr="00577555">
              <w:rPr>
                <w:rFonts w:ascii="Arial" w:hAnsi="Arial" w:cs="Arial"/>
                <w:b/>
                <w:i/>
                <w:iCs/>
                <w:sz w:val="18"/>
                <w:szCs w:val="18"/>
              </w:rPr>
              <w:lastRenderedPageBreak/>
              <w:t>Physical</w:t>
            </w:r>
          </w:p>
          <w:p w14:paraId="6D698F20" w14:textId="77777777" w:rsidR="00B61395" w:rsidRPr="00B61395" w:rsidRDefault="00B61395" w:rsidP="00BE4ECC">
            <w:pPr>
              <w:spacing w:line="240" w:lineRule="atLeast"/>
              <w:rPr>
                <w:rFonts w:ascii="Arial" w:hAnsi="Arial" w:cs="Arial"/>
                <w:sz w:val="18"/>
                <w:szCs w:val="18"/>
              </w:rPr>
            </w:pPr>
          </w:p>
        </w:tc>
        <w:tc>
          <w:tcPr>
            <w:tcW w:w="2816" w:type="dxa"/>
            <w:tcBorders>
              <w:top w:val="single" w:sz="8" w:space="0" w:color="auto"/>
              <w:left w:val="single" w:sz="8" w:space="0" w:color="auto"/>
              <w:bottom w:val="single" w:sz="8" w:space="0" w:color="auto"/>
              <w:right w:val="nil"/>
            </w:tcBorders>
            <w:vAlign w:val="center"/>
          </w:tcPr>
          <w:p w14:paraId="05A4B5B1" w14:textId="77777777" w:rsidR="00343DE1" w:rsidRPr="00254323" w:rsidRDefault="00343DE1" w:rsidP="00BE4ECC">
            <w:pPr>
              <w:pStyle w:val="NormalWeb"/>
              <w:rPr>
                <w:rFonts w:ascii="Arial" w:hAnsi="Arial" w:cs="Arial"/>
                <w:sz w:val="20"/>
                <w:szCs w:val="20"/>
              </w:rPr>
            </w:pPr>
            <w:r w:rsidRPr="00254323">
              <w:rPr>
                <w:rFonts w:ascii="Arial" w:hAnsi="Arial" w:cs="Arial"/>
                <w:color w:val="000000"/>
                <w:sz w:val="20"/>
                <w:szCs w:val="20"/>
              </w:rPr>
              <w:t>To encourage communication between our brains and our bodies, and</w:t>
            </w:r>
            <w:r w:rsidR="00BE4ECC">
              <w:rPr>
                <w:rFonts w:ascii="Arial" w:hAnsi="Arial" w:cs="Arial"/>
                <w:color w:val="000000"/>
                <w:sz w:val="20"/>
                <w:szCs w:val="20"/>
              </w:rPr>
              <w:t xml:space="preserve"> to aid</w:t>
            </w:r>
            <w:r w:rsidR="00254323">
              <w:rPr>
                <w:rFonts w:ascii="Arial" w:hAnsi="Arial" w:cs="Arial"/>
                <w:color w:val="000000"/>
                <w:sz w:val="20"/>
                <w:szCs w:val="20"/>
              </w:rPr>
              <w:t xml:space="preserve"> the development of our </w:t>
            </w:r>
            <w:r w:rsidRPr="00254323">
              <w:rPr>
                <w:rStyle w:val="Emphasis"/>
                <w:rFonts w:ascii="Arial" w:hAnsi="Arial" w:cs="Arial"/>
                <w:iCs/>
                <w:color w:val="000000"/>
                <w:sz w:val="20"/>
                <w:szCs w:val="20"/>
              </w:rPr>
              <w:t>somatosensory system</w:t>
            </w:r>
            <w:r w:rsidR="00BE4ECC">
              <w:rPr>
                <w:rFonts w:ascii="Arial" w:hAnsi="Arial" w:cs="Arial"/>
                <w:color w:val="000000"/>
                <w:sz w:val="20"/>
                <w:szCs w:val="20"/>
              </w:rPr>
              <w:t xml:space="preserve"> (a</w:t>
            </w:r>
            <w:r w:rsidRPr="00254323">
              <w:rPr>
                <w:rFonts w:ascii="Arial" w:hAnsi="Arial" w:cs="Arial"/>
                <w:color w:val="000000"/>
                <w:sz w:val="20"/>
                <w:szCs w:val="20"/>
              </w:rPr>
              <w:t xml:space="preserve"> part of the central nervous system responsible for touch</w:t>
            </w:r>
            <w:r w:rsidR="00BE4ECC">
              <w:rPr>
                <w:rFonts w:ascii="Arial" w:hAnsi="Arial" w:cs="Arial"/>
                <w:color w:val="000000"/>
                <w:sz w:val="20"/>
                <w:szCs w:val="20"/>
              </w:rPr>
              <w:t>)</w:t>
            </w:r>
            <w:r w:rsidRPr="00254323">
              <w:rPr>
                <w:rFonts w:ascii="Arial" w:hAnsi="Arial" w:cs="Arial"/>
                <w:color w:val="000000"/>
                <w:sz w:val="20"/>
                <w:szCs w:val="20"/>
              </w:rPr>
              <w:t xml:space="preserve">.  </w:t>
            </w:r>
          </w:p>
          <w:p w14:paraId="1ADAEC8B" w14:textId="77777777" w:rsidR="00B61395" w:rsidRPr="00254323" w:rsidRDefault="00B61395" w:rsidP="00BE4ECC">
            <w:pPr>
              <w:rPr>
                <w:rFonts w:ascii="Arial" w:hAnsi="Arial" w:cs="Arial"/>
                <w:sz w:val="18"/>
                <w:szCs w:val="18"/>
              </w:rPr>
            </w:pPr>
          </w:p>
        </w:tc>
        <w:tc>
          <w:tcPr>
            <w:tcW w:w="3413" w:type="dxa"/>
            <w:tcBorders>
              <w:top w:val="single" w:sz="8" w:space="0" w:color="auto"/>
              <w:left w:val="single" w:sz="8" w:space="0" w:color="auto"/>
              <w:bottom w:val="single" w:sz="8" w:space="0" w:color="auto"/>
              <w:right w:val="nil"/>
            </w:tcBorders>
            <w:vAlign w:val="center"/>
          </w:tcPr>
          <w:p w14:paraId="5BB14E89" w14:textId="77777777" w:rsidR="00B61395" w:rsidRPr="00B61395" w:rsidRDefault="00B61395" w:rsidP="00BE4ECC">
            <w:pPr>
              <w:rPr>
                <w:rFonts w:ascii="Arial" w:hAnsi="Arial" w:cs="Arial"/>
                <w:b/>
                <w:sz w:val="18"/>
                <w:szCs w:val="18"/>
              </w:rPr>
            </w:pPr>
            <w:r w:rsidRPr="00B61395">
              <w:rPr>
                <w:rFonts w:ascii="Arial" w:hAnsi="Arial" w:cs="Arial"/>
                <w:b/>
                <w:sz w:val="18"/>
                <w:szCs w:val="18"/>
              </w:rPr>
              <w:t>Physical Development and Wellbeing</w:t>
            </w:r>
          </w:p>
        </w:tc>
        <w:tc>
          <w:tcPr>
            <w:tcW w:w="2820" w:type="dxa"/>
            <w:tcBorders>
              <w:top w:val="single" w:sz="8" w:space="0" w:color="auto"/>
              <w:left w:val="single" w:sz="8" w:space="0" w:color="auto"/>
              <w:bottom w:val="single" w:sz="8" w:space="0" w:color="auto"/>
              <w:right w:val="nil"/>
            </w:tcBorders>
            <w:vAlign w:val="center"/>
          </w:tcPr>
          <w:p w14:paraId="3C1EC6E5" w14:textId="77777777" w:rsidR="00254323" w:rsidRPr="00254323" w:rsidRDefault="00343DE1" w:rsidP="00BE4ECC">
            <w:pPr>
              <w:rPr>
                <w:rFonts w:ascii="Arial" w:hAnsi="Arial" w:cs="Arial"/>
                <w:sz w:val="20"/>
                <w:szCs w:val="20"/>
              </w:rPr>
            </w:pPr>
            <w:r w:rsidRPr="00254323">
              <w:rPr>
                <w:rFonts w:ascii="Arial" w:hAnsi="Arial" w:cs="Arial"/>
                <w:sz w:val="20"/>
                <w:szCs w:val="20"/>
              </w:rPr>
              <w:t>We will be pulling books that focus on different textures, as well as talking to the children about what they might be feeling</w:t>
            </w:r>
            <w:r w:rsidR="00254323" w:rsidRPr="00254323">
              <w:rPr>
                <w:rFonts w:ascii="Arial" w:hAnsi="Arial" w:cs="Arial"/>
                <w:sz w:val="20"/>
                <w:szCs w:val="20"/>
              </w:rPr>
              <w:t xml:space="preserve">. </w:t>
            </w:r>
            <w:r w:rsidRPr="00254323">
              <w:rPr>
                <w:rFonts w:ascii="Arial" w:hAnsi="Arial" w:cs="Arial"/>
                <w:sz w:val="20"/>
                <w:szCs w:val="20"/>
              </w:rPr>
              <w:t>Since touch sensitivity develops from head-to-toe, babies are best able to feel using their mouths. </w:t>
            </w:r>
          </w:p>
          <w:p w14:paraId="03C112F7" w14:textId="77777777" w:rsidR="00B61395" w:rsidRPr="00254323" w:rsidRDefault="00B61395" w:rsidP="00BE4ECC">
            <w:pPr>
              <w:rPr>
                <w:rFonts w:ascii="Arial" w:hAnsi="Arial" w:cs="Arial"/>
                <w:sz w:val="20"/>
                <w:szCs w:val="20"/>
              </w:rPr>
            </w:pPr>
          </w:p>
        </w:tc>
        <w:tc>
          <w:tcPr>
            <w:tcW w:w="2497" w:type="dxa"/>
            <w:tcBorders>
              <w:top w:val="single" w:sz="8" w:space="0" w:color="auto"/>
              <w:left w:val="single" w:sz="8" w:space="0" w:color="auto"/>
              <w:bottom w:val="single" w:sz="8" w:space="0" w:color="auto"/>
              <w:right w:val="single" w:sz="8" w:space="0" w:color="auto"/>
            </w:tcBorders>
          </w:tcPr>
          <w:p w14:paraId="2101440E" w14:textId="77777777" w:rsidR="00B61395" w:rsidRPr="00B61395" w:rsidRDefault="00B61395" w:rsidP="00BE4ECC">
            <w:pPr>
              <w:rPr>
                <w:rFonts w:ascii="Arial" w:hAnsi="Arial" w:cs="Arial"/>
                <w:sz w:val="18"/>
                <w:szCs w:val="18"/>
              </w:rPr>
            </w:pPr>
          </w:p>
        </w:tc>
      </w:tr>
      <w:tr w:rsidR="00B61395" w:rsidRPr="00B61395" w14:paraId="062A7112" w14:textId="77777777" w:rsidTr="00BE4ECC">
        <w:tblPrEx>
          <w:tblCellMar>
            <w:top w:w="0" w:type="dxa"/>
            <w:bottom w:w="0" w:type="dxa"/>
          </w:tblCellMar>
        </w:tblPrEx>
        <w:trPr>
          <w:trHeight w:val="1440"/>
        </w:trPr>
        <w:tc>
          <w:tcPr>
            <w:tcW w:w="2314" w:type="dxa"/>
            <w:tcBorders>
              <w:top w:val="single" w:sz="8" w:space="0" w:color="auto"/>
              <w:left w:val="single" w:sz="8" w:space="0" w:color="auto"/>
              <w:bottom w:val="single" w:sz="8" w:space="0" w:color="auto"/>
              <w:right w:val="nil"/>
            </w:tcBorders>
            <w:vAlign w:val="center"/>
          </w:tcPr>
          <w:p w14:paraId="3AF39855" w14:textId="77777777" w:rsidR="00B61395" w:rsidRPr="00B61395" w:rsidRDefault="00B61395" w:rsidP="00BE4ECC">
            <w:pPr>
              <w:spacing w:line="240" w:lineRule="atLeast"/>
              <w:rPr>
                <w:rFonts w:ascii="Arial" w:hAnsi="Arial" w:cs="Arial"/>
                <w:sz w:val="18"/>
                <w:szCs w:val="18"/>
              </w:rPr>
            </w:pPr>
          </w:p>
        </w:tc>
        <w:tc>
          <w:tcPr>
            <w:tcW w:w="2816" w:type="dxa"/>
            <w:tcBorders>
              <w:top w:val="single" w:sz="8" w:space="0" w:color="auto"/>
              <w:left w:val="single" w:sz="8" w:space="0" w:color="auto"/>
              <w:bottom w:val="single" w:sz="8" w:space="0" w:color="auto"/>
              <w:right w:val="nil"/>
            </w:tcBorders>
            <w:vAlign w:val="center"/>
          </w:tcPr>
          <w:p w14:paraId="2E27D158" w14:textId="77777777" w:rsidR="00B61395" w:rsidRPr="00B61395" w:rsidRDefault="00B61395" w:rsidP="00BE4ECC">
            <w:pPr>
              <w:rPr>
                <w:rFonts w:ascii="Arial" w:hAnsi="Arial" w:cs="Arial"/>
                <w:sz w:val="18"/>
                <w:szCs w:val="18"/>
              </w:rPr>
            </w:pPr>
          </w:p>
        </w:tc>
        <w:tc>
          <w:tcPr>
            <w:tcW w:w="3413" w:type="dxa"/>
            <w:tcBorders>
              <w:top w:val="single" w:sz="8" w:space="0" w:color="auto"/>
              <w:left w:val="single" w:sz="8" w:space="0" w:color="auto"/>
              <w:bottom w:val="single" w:sz="8" w:space="0" w:color="auto"/>
              <w:right w:val="nil"/>
            </w:tcBorders>
            <w:vAlign w:val="center"/>
          </w:tcPr>
          <w:tbl>
            <w:tblPr>
              <w:tblW w:w="0" w:type="auto"/>
              <w:tblLayout w:type="fixed"/>
              <w:tblLook w:val="0000" w:firstRow="0" w:lastRow="0" w:firstColumn="0" w:lastColumn="0" w:noHBand="0" w:noVBand="0"/>
            </w:tblPr>
            <w:tblGrid>
              <w:gridCol w:w="9370"/>
            </w:tblGrid>
            <w:tr w:rsidR="00B61395" w:rsidRPr="00B61395" w14:paraId="2DFD8CD5" w14:textId="77777777">
              <w:tblPrEx>
                <w:tblCellMar>
                  <w:top w:w="0" w:type="dxa"/>
                  <w:bottom w:w="0" w:type="dxa"/>
                </w:tblCellMar>
              </w:tblPrEx>
              <w:trPr>
                <w:trHeight w:val="219"/>
              </w:trPr>
              <w:tc>
                <w:tcPr>
                  <w:tcW w:w="9370" w:type="dxa"/>
                </w:tcPr>
                <w:p w14:paraId="4896D5FD" w14:textId="77777777" w:rsidR="00B61395" w:rsidRPr="00B61395" w:rsidRDefault="00B61395" w:rsidP="00BE4ECC">
                  <w:pPr>
                    <w:rPr>
                      <w:rFonts w:ascii="Arial" w:hAnsi="Arial" w:cs="Arial"/>
                      <w:b/>
                      <w:sz w:val="18"/>
                      <w:szCs w:val="18"/>
                    </w:rPr>
                  </w:pPr>
                  <w:r w:rsidRPr="00B61395">
                    <w:rPr>
                      <w:rFonts w:ascii="Arial" w:hAnsi="Arial" w:cs="Arial"/>
                      <w:b/>
                      <w:sz w:val="18"/>
                      <w:szCs w:val="18"/>
                    </w:rPr>
                    <w:t xml:space="preserve">Approaches to </w:t>
                  </w:r>
                </w:p>
                <w:p w14:paraId="5D9C2D84" w14:textId="77777777" w:rsidR="00B61395" w:rsidRPr="00B61395" w:rsidRDefault="00B61395" w:rsidP="00BE4ECC">
                  <w:pPr>
                    <w:rPr>
                      <w:rFonts w:ascii="Arial" w:hAnsi="Arial" w:cs="Arial"/>
                      <w:b/>
                      <w:sz w:val="18"/>
                      <w:szCs w:val="18"/>
                    </w:rPr>
                  </w:pPr>
                  <w:r w:rsidRPr="00B61395">
                    <w:rPr>
                      <w:rFonts w:ascii="Arial" w:hAnsi="Arial" w:cs="Arial"/>
                      <w:b/>
                      <w:sz w:val="18"/>
                      <w:szCs w:val="18"/>
                    </w:rPr>
                    <w:t>Learning</w:t>
                  </w:r>
                </w:p>
                <w:p w14:paraId="4B8AFC4A" w14:textId="77777777" w:rsidR="00B61395" w:rsidRPr="00B61395" w:rsidRDefault="00B61395" w:rsidP="00BE4ECC">
                  <w:pPr>
                    <w:rPr>
                      <w:rFonts w:ascii="Arial" w:hAnsi="Arial" w:cs="Arial"/>
                      <w:b/>
                      <w:sz w:val="18"/>
                      <w:szCs w:val="18"/>
                    </w:rPr>
                  </w:pPr>
                </w:p>
              </w:tc>
            </w:tr>
          </w:tbl>
          <w:p w14:paraId="73109B12" w14:textId="77777777" w:rsidR="00B61395" w:rsidRPr="00B61395" w:rsidRDefault="00B61395" w:rsidP="00BE4ECC">
            <w:pPr>
              <w:rPr>
                <w:rFonts w:ascii="Arial" w:hAnsi="Arial" w:cs="Arial"/>
                <w:b/>
                <w:sz w:val="18"/>
                <w:szCs w:val="18"/>
              </w:rPr>
            </w:pPr>
          </w:p>
        </w:tc>
        <w:tc>
          <w:tcPr>
            <w:tcW w:w="2820" w:type="dxa"/>
            <w:tcBorders>
              <w:top w:val="single" w:sz="8" w:space="0" w:color="auto"/>
              <w:left w:val="single" w:sz="8" w:space="0" w:color="auto"/>
              <w:bottom w:val="single" w:sz="8" w:space="0" w:color="auto"/>
              <w:right w:val="nil"/>
            </w:tcBorders>
            <w:vAlign w:val="center"/>
          </w:tcPr>
          <w:p w14:paraId="5F19FD9E" w14:textId="77777777" w:rsidR="00B61395" w:rsidRPr="00B61395" w:rsidRDefault="00B61395" w:rsidP="00BE4ECC">
            <w:pPr>
              <w:rPr>
                <w:rFonts w:ascii="Arial" w:hAnsi="Arial" w:cs="Arial"/>
                <w:sz w:val="18"/>
                <w:szCs w:val="18"/>
              </w:rPr>
            </w:pPr>
          </w:p>
        </w:tc>
        <w:tc>
          <w:tcPr>
            <w:tcW w:w="2497" w:type="dxa"/>
            <w:tcBorders>
              <w:top w:val="single" w:sz="8" w:space="0" w:color="auto"/>
              <w:left w:val="single" w:sz="8" w:space="0" w:color="auto"/>
              <w:bottom w:val="single" w:sz="8" w:space="0" w:color="auto"/>
              <w:right w:val="single" w:sz="8" w:space="0" w:color="auto"/>
            </w:tcBorders>
          </w:tcPr>
          <w:p w14:paraId="03238ED0" w14:textId="77777777" w:rsidR="00B61395" w:rsidRPr="00B61395" w:rsidRDefault="00B61395" w:rsidP="00BE4ECC">
            <w:pPr>
              <w:rPr>
                <w:rFonts w:ascii="Arial" w:hAnsi="Arial" w:cs="Arial"/>
                <w:sz w:val="18"/>
                <w:szCs w:val="18"/>
              </w:rPr>
            </w:pPr>
          </w:p>
        </w:tc>
      </w:tr>
    </w:tbl>
    <w:p w14:paraId="2540792A" w14:textId="77777777" w:rsidR="00515B1D" w:rsidRDefault="00515B1D">
      <w:pPr>
        <w:spacing w:line="240" w:lineRule="atLeast"/>
        <w:rPr>
          <w:sz w:val="20"/>
          <w:szCs w:val="12"/>
        </w:rPr>
      </w:pPr>
    </w:p>
    <w:p w14:paraId="3574FE84" w14:textId="77777777" w:rsidR="00034E3A" w:rsidRDefault="00034E3A">
      <w:pPr>
        <w:spacing w:line="240" w:lineRule="atLeast"/>
        <w:rPr>
          <w:sz w:val="20"/>
          <w:szCs w:val="12"/>
        </w:rPr>
      </w:pPr>
    </w:p>
    <w:p w14:paraId="6454D65F" w14:textId="77777777" w:rsidR="002A5D89" w:rsidRDefault="002A5D89">
      <w:pPr>
        <w:spacing w:line="240" w:lineRule="atLeast"/>
        <w:rPr>
          <w:sz w:val="20"/>
          <w:szCs w:val="12"/>
        </w:rPr>
      </w:pPr>
    </w:p>
    <w:p w14:paraId="25B0D687" w14:textId="77777777" w:rsidR="002A5D89" w:rsidRDefault="002A5D89">
      <w:pPr>
        <w:spacing w:line="240" w:lineRule="atLeast"/>
        <w:rPr>
          <w:sz w:val="20"/>
          <w:szCs w:val="12"/>
        </w:rPr>
      </w:pPr>
      <w:r>
        <w:rPr>
          <w:sz w:val="20"/>
          <w:szCs w:val="12"/>
        </w:rPr>
        <w:br w:type="page"/>
      </w:r>
    </w:p>
    <w:p w14:paraId="0C22AE9F" w14:textId="77777777" w:rsidR="00034E3A" w:rsidRDefault="00034E3A">
      <w:pPr>
        <w:spacing w:line="240" w:lineRule="atLeast"/>
        <w:rPr>
          <w:sz w:val="20"/>
          <w:szCs w:val="12"/>
        </w:rPr>
      </w:pPr>
    </w:p>
    <w:p w14:paraId="2991B85E" w14:textId="77777777" w:rsidR="00034E3A" w:rsidRDefault="00034E3A">
      <w:pPr>
        <w:spacing w:line="240" w:lineRule="atLeast"/>
        <w:rPr>
          <w:sz w:val="20"/>
          <w:szCs w:val="12"/>
        </w:rPr>
      </w:pPr>
    </w:p>
    <w:p w14:paraId="565AC73D" w14:textId="77777777" w:rsidR="00577555" w:rsidRPr="00577555" w:rsidRDefault="00577555" w:rsidP="00577555">
      <w:pPr>
        <w:pStyle w:val="Heading2"/>
        <w:rPr>
          <w:szCs w:val="28"/>
        </w:rPr>
      </w:pPr>
      <w:r w:rsidRPr="00577555">
        <w:rPr>
          <w:b/>
          <w:bCs/>
          <w:szCs w:val="28"/>
        </w:rPr>
        <w:t xml:space="preserve">Title: </w:t>
      </w:r>
      <w:r w:rsidR="00034E3A" w:rsidRPr="00577555">
        <w:rPr>
          <w:szCs w:val="28"/>
        </w:rPr>
        <w:t>“Our</w:t>
      </w:r>
      <w:r w:rsidRPr="00577555">
        <w:rPr>
          <w:szCs w:val="28"/>
        </w:rPr>
        <w:t xml:space="preserve"> Sensational Senses-Part I " </w:t>
      </w:r>
    </w:p>
    <w:p w14:paraId="739A47DF" w14:textId="77777777" w:rsidR="00577555" w:rsidRDefault="00577555">
      <w:pPr>
        <w:pStyle w:val="Heading2"/>
        <w:rPr>
          <w:szCs w:val="28"/>
        </w:rPr>
      </w:pPr>
    </w:p>
    <w:p w14:paraId="00C4389E" w14:textId="77777777" w:rsidR="00343DE1" w:rsidRDefault="00343DE1" w:rsidP="00343DE1">
      <w:pPr>
        <w:pStyle w:val="Heading2"/>
        <w:jc w:val="left"/>
        <w:rPr>
          <w:b/>
          <w:bCs/>
          <w:szCs w:val="28"/>
          <w:u w:val="none"/>
        </w:rPr>
      </w:pPr>
      <w:r w:rsidRPr="00343DE1">
        <w:rPr>
          <w:b/>
          <w:bCs/>
          <w:szCs w:val="28"/>
          <w:u w:val="none"/>
        </w:rPr>
        <w:t xml:space="preserve">Subject: </w:t>
      </w:r>
    </w:p>
    <w:p w14:paraId="02BCA998" w14:textId="77777777" w:rsidR="00343DE1" w:rsidRPr="00343DE1" w:rsidRDefault="00343DE1" w:rsidP="00343DE1">
      <w:pPr>
        <w:pStyle w:val="Heading2"/>
        <w:jc w:val="left"/>
        <w:rPr>
          <w:szCs w:val="28"/>
          <w:u w:val="none"/>
        </w:rPr>
      </w:pPr>
      <w:r w:rsidRPr="00343DE1">
        <w:rPr>
          <w:szCs w:val="28"/>
          <w:u w:val="none"/>
        </w:rPr>
        <w:t xml:space="preserve">Focusing on the sense of </w:t>
      </w:r>
      <w:r w:rsidRPr="00343DE1">
        <w:rPr>
          <w:i/>
          <w:iCs/>
          <w:szCs w:val="28"/>
          <w:u w:val="none"/>
        </w:rPr>
        <w:t xml:space="preserve">TOUCH </w:t>
      </w:r>
      <w:r w:rsidRPr="00343DE1">
        <w:rPr>
          <w:szCs w:val="28"/>
          <w:u w:val="none"/>
        </w:rPr>
        <w:t>(The fir</w:t>
      </w:r>
      <w:r>
        <w:rPr>
          <w:szCs w:val="28"/>
          <w:u w:val="none"/>
        </w:rPr>
        <w:t xml:space="preserve">st sense to emerge at 5.5 weeks. </w:t>
      </w:r>
      <w:r w:rsidRPr="00343DE1">
        <w:rPr>
          <w:szCs w:val="28"/>
          <w:u w:val="none"/>
        </w:rPr>
        <w:t xml:space="preserve">post conception-Our most advanced sense at the time of birth).  </w:t>
      </w:r>
    </w:p>
    <w:p w14:paraId="1AC2D56F" w14:textId="77777777" w:rsidR="00343DE1" w:rsidRPr="00343DE1" w:rsidRDefault="00343DE1" w:rsidP="00343DE1">
      <w:pPr>
        <w:pStyle w:val="Heading2"/>
        <w:jc w:val="left"/>
        <w:rPr>
          <w:szCs w:val="28"/>
          <w:u w:val="none"/>
        </w:rPr>
      </w:pPr>
      <w:r w:rsidRPr="00343DE1">
        <w:rPr>
          <w:szCs w:val="28"/>
          <w:u w:val="none"/>
        </w:rPr>
        <w:t xml:space="preserve">The sense of touch includes temperature, pain, the feeling of contact and proprioception-the sense of the position and movement of one's body.  </w:t>
      </w:r>
    </w:p>
    <w:p w14:paraId="3F82BE8E" w14:textId="77777777" w:rsidR="00343DE1" w:rsidRDefault="00343DE1" w:rsidP="00343DE1">
      <w:pPr>
        <w:pStyle w:val="Heading2"/>
        <w:jc w:val="left"/>
        <w:rPr>
          <w:b/>
          <w:bCs/>
          <w:szCs w:val="28"/>
          <w:u w:val="none"/>
        </w:rPr>
      </w:pPr>
    </w:p>
    <w:p w14:paraId="15D513C2" w14:textId="77777777" w:rsidR="00034E3A" w:rsidRDefault="00343DE1" w:rsidP="00034E3A">
      <w:pPr>
        <w:pStyle w:val="Heading2"/>
        <w:jc w:val="left"/>
        <w:rPr>
          <w:szCs w:val="28"/>
          <w:u w:val="none"/>
        </w:rPr>
      </w:pPr>
      <w:r w:rsidRPr="00343DE1">
        <w:rPr>
          <w:b/>
          <w:bCs/>
          <w:szCs w:val="28"/>
          <w:u w:val="none"/>
        </w:rPr>
        <w:t xml:space="preserve">Objective: </w:t>
      </w:r>
      <w:r w:rsidRPr="00343DE1">
        <w:rPr>
          <w:szCs w:val="28"/>
          <w:u w:val="none"/>
        </w:rPr>
        <w:t xml:space="preserve">To encourage communication between our brains and our bodies, and to </w:t>
      </w:r>
      <w:r w:rsidR="008E767C" w:rsidRPr="00343DE1">
        <w:rPr>
          <w:szCs w:val="28"/>
          <w:u w:val="none"/>
        </w:rPr>
        <w:t>aid</w:t>
      </w:r>
      <w:r w:rsidRPr="00343DE1">
        <w:rPr>
          <w:szCs w:val="28"/>
          <w:u w:val="none"/>
        </w:rPr>
        <w:t xml:space="preserve"> the development of our </w:t>
      </w:r>
      <w:r w:rsidRPr="00343DE1">
        <w:rPr>
          <w:i/>
          <w:iCs/>
          <w:szCs w:val="28"/>
          <w:u w:val="none"/>
        </w:rPr>
        <w:t>somatosensory system</w:t>
      </w:r>
      <w:r w:rsidRPr="00343DE1">
        <w:rPr>
          <w:szCs w:val="28"/>
          <w:u w:val="none"/>
        </w:rPr>
        <w:t xml:space="preserve">: A part of the central nervous system responsible for touch.  </w:t>
      </w:r>
    </w:p>
    <w:p w14:paraId="2A63C442" w14:textId="77777777" w:rsidR="00034E3A" w:rsidRDefault="00034E3A" w:rsidP="00034E3A"/>
    <w:p w14:paraId="506CD617" w14:textId="77777777" w:rsidR="00034E3A" w:rsidRPr="00254323" w:rsidRDefault="00034E3A" w:rsidP="00034E3A">
      <w:pPr>
        <w:pStyle w:val="Heading2"/>
        <w:rPr>
          <w:szCs w:val="28"/>
        </w:rPr>
      </w:pPr>
      <w:r w:rsidRPr="00254323">
        <w:rPr>
          <w:b/>
          <w:bCs/>
          <w:szCs w:val="28"/>
        </w:rPr>
        <w:t>Developmental Focus</w:t>
      </w:r>
      <w:r w:rsidRPr="00254323">
        <w:rPr>
          <w:i/>
          <w:iCs/>
          <w:szCs w:val="28"/>
        </w:rPr>
        <w:t>:</w:t>
      </w:r>
    </w:p>
    <w:p w14:paraId="7A5E2072" w14:textId="77777777" w:rsidR="00034E3A" w:rsidRPr="00254323" w:rsidRDefault="00034E3A" w:rsidP="00034E3A">
      <w:pPr>
        <w:pStyle w:val="Heading2"/>
        <w:jc w:val="left"/>
        <w:rPr>
          <w:b/>
          <w:szCs w:val="28"/>
          <w:u w:val="none"/>
        </w:rPr>
      </w:pPr>
      <w:r w:rsidRPr="00254323">
        <w:rPr>
          <w:b/>
          <w:i/>
          <w:iCs/>
          <w:szCs w:val="28"/>
          <w:u w:val="none"/>
        </w:rPr>
        <w:t>Physical</w:t>
      </w:r>
    </w:p>
    <w:p w14:paraId="080FAB6E" w14:textId="77777777" w:rsidR="00034E3A" w:rsidRDefault="00034E3A" w:rsidP="00034E3A">
      <w:pPr>
        <w:pStyle w:val="Heading2"/>
        <w:jc w:val="left"/>
        <w:rPr>
          <w:szCs w:val="28"/>
          <w:u w:val="none"/>
        </w:rPr>
      </w:pPr>
    </w:p>
    <w:p w14:paraId="5C3051BB" w14:textId="77777777" w:rsidR="00034E3A" w:rsidRPr="00254323" w:rsidRDefault="00034E3A" w:rsidP="00034E3A">
      <w:pPr>
        <w:pStyle w:val="Heading2"/>
        <w:jc w:val="left"/>
        <w:rPr>
          <w:szCs w:val="28"/>
          <w:u w:val="none"/>
        </w:rPr>
      </w:pPr>
      <w:r w:rsidRPr="00254323">
        <w:rPr>
          <w:szCs w:val="28"/>
          <w:u w:val="none"/>
        </w:rPr>
        <w:t xml:space="preserve">Touching and being touched are incredibly important and determine the development of our somatosensory system.  It helps mold later tactile sensitivity, motor skills and aides in the understanding of their physical world and gives them a basic bodily map (proprioception).  Through electrical signals called "action potentials" we are encouraging our brains to communicate with our bodies. It even aides in the ability to localize painful stimuli (which we all hope they will </w:t>
      </w:r>
      <w:r w:rsidRPr="00254323">
        <w:rPr>
          <w:i/>
          <w:iCs/>
          <w:szCs w:val="28"/>
          <w:u w:val="none"/>
        </w:rPr>
        <w:t>never</w:t>
      </w:r>
      <w:r w:rsidRPr="00254323">
        <w:rPr>
          <w:szCs w:val="28"/>
          <w:u w:val="none"/>
        </w:rPr>
        <w:t xml:space="preserve"> encounter...but if they do, they will be equipped with an appropriate reaction).</w:t>
      </w:r>
    </w:p>
    <w:p w14:paraId="44BC6AAB" w14:textId="77777777" w:rsidR="00034E3A" w:rsidRPr="00254323" w:rsidRDefault="00034E3A" w:rsidP="00034E3A">
      <w:pPr>
        <w:pStyle w:val="Heading2"/>
        <w:jc w:val="left"/>
        <w:rPr>
          <w:szCs w:val="28"/>
          <w:u w:val="none"/>
        </w:rPr>
      </w:pPr>
      <w:r w:rsidRPr="00254323">
        <w:rPr>
          <w:szCs w:val="28"/>
          <w:u w:val="none"/>
        </w:rPr>
        <w:t> </w:t>
      </w:r>
    </w:p>
    <w:p w14:paraId="0B550601" w14:textId="77777777" w:rsidR="00034E3A" w:rsidRPr="00254323" w:rsidRDefault="00034E3A" w:rsidP="00034E3A">
      <w:pPr>
        <w:pStyle w:val="Heading2"/>
        <w:jc w:val="left"/>
        <w:rPr>
          <w:szCs w:val="28"/>
          <w:u w:val="none"/>
        </w:rPr>
      </w:pPr>
      <w:r w:rsidRPr="00254323">
        <w:rPr>
          <w:szCs w:val="28"/>
          <w:u w:val="none"/>
        </w:rPr>
        <w:t>The somatosensory cortex, or the "touch center" is the landing zone for sensations such as "pressure" and "cold"-this enables us to have a conscious perception of what is felt. In a highly enriched environment full of tactile stimulation, our somatosensory cortexes grow thicker.  If we take away this stimulation, our cortexes can shrink-so the physical evidence is clearly promoting the importance of tactile stimulation.   </w:t>
      </w:r>
    </w:p>
    <w:p w14:paraId="57D40CB5" w14:textId="77777777" w:rsidR="00034E3A" w:rsidRDefault="00034E3A" w:rsidP="00034E3A">
      <w:pPr>
        <w:pStyle w:val="Heading2"/>
        <w:jc w:val="left"/>
        <w:rPr>
          <w:szCs w:val="28"/>
        </w:rPr>
      </w:pPr>
    </w:p>
    <w:p w14:paraId="7CF86C5E" w14:textId="77777777" w:rsidR="00E3378B" w:rsidRDefault="00E3378B" w:rsidP="00E3378B"/>
    <w:p w14:paraId="61625293" w14:textId="77777777" w:rsidR="00E3378B" w:rsidRDefault="00E3378B" w:rsidP="00E3378B">
      <w:r>
        <w:t>Lesson Plan from:</w:t>
      </w:r>
    </w:p>
    <w:p w14:paraId="1406B822" w14:textId="77777777" w:rsidR="00E3378B" w:rsidRDefault="00E3378B" w:rsidP="00E3378B">
      <w:hyperlink r:id="rId7" w:history="1">
        <w:r w:rsidRPr="00FF64D4">
          <w:rPr>
            <w:rStyle w:val="Hyperlink"/>
          </w:rPr>
          <w:t>http://www.littlegreentreehouse.com/site/epage/82944_791.htm</w:t>
        </w:r>
      </w:hyperlink>
    </w:p>
    <w:p w14:paraId="60D2A4F3" w14:textId="77777777" w:rsidR="00E3378B" w:rsidRPr="00E3378B" w:rsidRDefault="00E3378B" w:rsidP="00E3378B"/>
    <w:sectPr w:rsidR="00E3378B" w:rsidRPr="00E3378B">
      <w:headerReference w:type="default" r:id="rId8"/>
      <w:footerReference w:type="default" r:id="rId9"/>
      <w:pgSz w:w="15840" w:h="12240" w:orient="landscape" w:code="1"/>
      <w:pgMar w:top="720" w:right="3420" w:bottom="1152" w:left="720" w:header="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18A12" w14:textId="77777777" w:rsidR="008D485D" w:rsidRDefault="008D485D">
      <w:r>
        <w:separator/>
      </w:r>
    </w:p>
  </w:endnote>
  <w:endnote w:type="continuationSeparator" w:id="0">
    <w:p w14:paraId="6CE837C3" w14:textId="77777777" w:rsidR="008D485D" w:rsidRDefault="008D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010F" w14:textId="77777777" w:rsidR="00515B1D" w:rsidRDefault="00515B1D">
    <w:pPr>
      <w:tabs>
        <w:tab w:val="center" w:pos="4320"/>
        <w:tab w:val="right" w:pos="8640"/>
      </w:tabs>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F98C4" w14:textId="77777777" w:rsidR="008D485D" w:rsidRDefault="008D485D">
      <w:r>
        <w:separator/>
      </w:r>
    </w:p>
  </w:footnote>
  <w:footnote w:type="continuationSeparator" w:id="0">
    <w:p w14:paraId="712230CE" w14:textId="77777777" w:rsidR="008D485D" w:rsidRDefault="008D4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CDD0F" w14:textId="77777777" w:rsidR="00515B1D" w:rsidRDefault="00515B1D">
    <w:pPr>
      <w:tabs>
        <w:tab w:val="center" w:pos="4320"/>
        <w:tab w:val="right" w:pos="8640"/>
      </w:tabs>
      <w:spacing w:line="240" w:lineRule="atLea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778C"/>
    <w:rsid w:val="00006486"/>
    <w:rsid w:val="000105B5"/>
    <w:rsid w:val="00034E3A"/>
    <w:rsid w:val="001E5A9C"/>
    <w:rsid w:val="00254323"/>
    <w:rsid w:val="002A5D89"/>
    <w:rsid w:val="002B0C95"/>
    <w:rsid w:val="00343DE1"/>
    <w:rsid w:val="00366313"/>
    <w:rsid w:val="0041778C"/>
    <w:rsid w:val="00500633"/>
    <w:rsid w:val="00515B1D"/>
    <w:rsid w:val="00577555"/>
    <w:rsid w:val="006457A4"/>
    <w:rsid w:val="007D45FA"/>
    <w:rsid w:val="008D485D"/>
    <w:rsid w:val="008E767C"/>
    <w:rsid w:val="0095697C"/>
    <w:rsid w:val="009A7840"/>
    <w:rsid w:val="00A85FA9"/>
    <w:rsid w:val="00AB5DA8"/>
    <w:rsid w:val="00B61395"/>
    <w:rsid w:val="00BA7908"/>
    <w:rsid w:val="00BE4ECC"/>
    <w:rsid w:val="00C105CD"/>
    <w:rsid w:val="00DB1082"/>
    <w:rsid w:val="00E3378B"/>
    <w:rsid w:val="00E714BE"/>
    <w:rsid w:val="00F22295"/>
    <w:rsid w:val="00FD756E"/>
    <w:rsid w:val="00FF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6BFC6E"/>
  <w14:defaultImageDpi w14:val="0"/>
  <w15:docId w15:val="{E012C575-D285-46D9-9B51-5A9C2EAC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tabs>
        <w:tab w:val="right" w:pos="2700"/>
        <w:tab w:val="left" w:pos="2880"/>
      </w:tabs>
      <w:jc w:val="center"/>
      <w:outlineLvl w:val="0"/>
    </w:pPr>
    <w:rPr>
      <w:rFonts w:ascii="Arial" w:hAnsi="Arial" w:cs="Arial"/>
      <w:b/>
      <w:bCs/>
      <w:u w:val="single"/>
    </w:rPr>
  </w:style>
  <w:style w:type="paragraph" w:styleId="Heading2">
    <w:name w:val="heading 2"/>
    <w:basedOn w:val="Normal"/>
    <w:next w:val="Normal"/>
    <w:link w:val="Heading2Char"/>
    <w:uiPriority w:val="9"/>
    <w:qFormat/>
    <w:pPr>
      <w:keepNext/>
      <w:widowControl w:val="0"/>
      <w:overflowPunct w:val="0"/>
      <w:autoSpaceDE w:val="0"/>
      <w:autoSpaceDN w:val="0"/>
      <w:adjustRightInd w:val="0"/>
      <w:spacing w:line="240" w:lineRule="atLeast"/>
      <w:jc w:val="center"/>
      <w:outlineLvl w:val="1"/>
    </w:pPr>
    <w:rPr>
      <w:rFonts w:ascii="Arial" w:hAnsi="Arial" w:cs="Arial"/>
      <w:kern w:val="28"/>
      <w:u w:val="single"/>
    </w:rPr>
  </w:style>
  <w:style w:type="paragraph" w:styleId="Heading3">
    <w:name w:val="heading 3"/>
    <w:basedOn w:val="Normal"/>
    <w:next w:val="Normal"/>
    <w:link w:val="Heading3Char"/>
    <w:uiPriority w:val="9"/>
    <w:qFormat/>
    <w:pPr>
      <w:keepNext/>
      <w:tabs>
        <w:tab w:val="right" w:pos="2700"/>
        <w:tab w:val="left" w:pos="2880"/>
      </w:tabs>
      <w:outlineLvl w:val="2"/>
    </w:pPr>
    <w:rPr>
      <w:rFonts w:ascii="Arial" w:hAnsi="Arial" w:cs="Arial"/>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Title">
    <w:name w:val="Title"/>
    <w:basedOn w:val="Normal"/>
    <w:link w:val="TitleChar"/>
    <w:uiPriority w:val="10"/>
    <w:qFormat/>
    <w:pPr>
      <w:widowControl w:val="0"/>
      <w:overflowPunct w:val="0"/>
      <w:autoSpaceDE w:val="0"/>
      <w:autoSpaceDN w:val="0"/>
      <w:adjustRightInd w:val="0"/>
      <w:spacing w:line="240" w:lineRule="atLeast"/>
      <w:jc w:val="center"/>
    </w:pPr>
    <w:rPr>
      <w:rFonts w:ascii="Arial" w:hAnsi="Arial" w:cs="Arial"/>
      <w:kern w:val="28"/>
      <w:sz w:val="28"/>
      <w:szCs w:val="28"/>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semiHidden/>
    <w:pPr>
      <w:tabs>
        <w:tab w:val="right" w:pos="3240"/>
      </w:tabs>
      <w:ind w:left="3420" w:hanging="3420"/>
    </w:pPr>
    <w:rPr>
      <w:rFonts w:ascii="Arial" w:hAnsi="Arial" w:cs="Arial"/>
    </w:rPr>
  </w:style>
  <w:style w:type="character" w:customStyle="1" w:styleId="BodyTextIndentChar">
    <w:name w:val="Body Text Indent Char"/>
    <w:link w:val="BodyTextIndent"/>
    <w:uiPriority w:val="99"/>
    <w:semiHidden/>
    <w:locked/>
    <w:rPr>
      <w:rFonts w:cs="Times New Roman"/>
      <w:sz w:val="24"/>
      <w:szCs w:val="24"/>
    </w:rPr>
  </w:style>
  <w:style w:type="paragraph" w:customStyle="1" w:styleId="Default">
    <w:name w:val="Default"/>
    <w:rsid w:val="00DB1082"/>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343DE1"/>
    <w:pPr>
      <w:spacing w:before="100" w:beforeAutospacing="1" w:after="100" w:afterAutospacing="1"/>
    </w:pPr>
  </w:style>
  <w:style w:type="character" w:styleId="Emphasis">
    <w:name w:val="Emphasis"/>
    <w:uiPriority w:val="20"/>
    <w:qFormat/>
    <w:rsid w:val="00343DE1"/>
    <w:rPr>
      <w:rFonts w:cs="Times New Roman"/>
      <w:i/>
    </w:rPr>
  </w:style>
  <w:style w:type="character" w:styleId="Hyperlink">
    <w:name w:val="Hyperlink"/>
    <w:uiPriority w:val="99"/>
    <w:unhideWhenUsed/>
    <w:rsid w:val="00E3378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456067">
      <w:marLeft w:val="0"/>
      <w:marRight w:val="0"/>
      <w:marTop w:val="0"/>
      <w:marBottom w:val="0"/>
      <w:divBdr>
        <w:top w:val="none" w:sz="0" w:space="0" w:color="auto"/>
        <w:left w:val="none" w:sz="0" w:space="0" w:color="auto"/>
        <w:bottom w:val="none" w:sz="0" w:space="0" w:color="auto"/>
        <w:right w:val="none" w:sz="0" w:space="0" w:color="auto"/>
      </w:divBdr>
      <w:divsChild>
        <w:div w:id="723456103">
          <w:marLeft w:val="0"/>
          <w:marRight w:val="0"/>
          <w:marTop w:val="0"/>
          <w:marBottom w:val="0"/>
          <w:divBdr>
            <w:top w:val="none" w:sz="0" w:space="0" w:color="auto"/>
            <w:left w:val="none" w:sz="0" w:space="0" w:color="auto"/>
            <w:bottom w:val="none" w:sz="0" w:space="0" w:color="auto"/>
            <w:right w:val="none" w:sz="0" w:space="0" w:color="auto"/>
          </w:divBdr>
          <w:divsChild>
            <w:div w:id="723456073">
              <w:marLeft w:val="0"/>
              <w:marRight w:val="0"/>
              <w:marTop w:val="0"/>
              <w:marBottom w:val="0"/>
              <w:divBdr>
                <w:top w:val="none" w:sz="0" w:space="0" w:color="auto"/>
                <w:left w:val="none" w:sz="0" w:space="0" w:color="auto"/>
                <w:bottom w:val="none" w:sz="0" w:space="0" w:color="auto"/>
                <w:right w:val="none" w:sz="0" w:space="0" w:color="auto"/>
              </w:divBdr>
              <w:divsChild>
                <w:div w:id="723456087">
                  <w:marLeft w:val="0"/>
                  <w:marRight w:val="0"/>
                  <w:marTop w:val="0"/>
                  <w:marBottom w:val="0"/>
                  <w:divBdr>
                    <w:top w:val="none" w:sz="0" w:space="0" w:color="auto"/>
                    <w:left w:val="none" w:sz="0" w:space="0" w:color="auto"/>
                    <w:bottom w:val="none" w:sz="0" w:space="0" w:color="auto"/>
                    <w:right w:val="none" w:sz="0" w:space="0" w:color="auto"/>
                  </w:divBdr>
                  <w:divsChild>
                    <w:div w:id="723456066">
                      <w:marLeft w:val="0"/>
                      <w:marRight w:val="0"/>
                      <w:marTop w:val="0"/>
                      <w:marBottom w:val="0"/>
                      <w:divBdr>
                        <w:top w:val="none" w:sz="0" w:space="0" w:color="auto"/>
                        <w:left w:val="none" w:sz="0" w:space="0" w:color="auto"/>
                        <w:bottom w:val="none" w:sz="0" w:space="0" w:color="auto"/>
                        <w:right w:val="none" w:sz="0" w:space="0" w:color="auto"/>
                      </w:divBdr>
                      <w:divsChild>
                        <w:div w:id="7234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56071">
      <w:marLeft w:val="0"/>
      <w:marRight w:val="0"/>
      <w:marTop w:val="0"/>
      <w:marBottom w:val="0"/>
      <w:divBdr>
        <w:top w:val="none" w:sz="0" w:space="0" w:color="auto"/>
        <w:left w:val="none" w:sz="0" w:space="0" w:color="auto"/>
        <w:bottom w:val="none" w:sz="0" w:space="0" w:color="auto"/>
        <w:right w:val="none" w:sz="0" w:space="0" w:color="auto"/>
      </w:divBdr>
      <w:divsChild>
        <w:div w:id="723456096">
          <w:marLeft w:val="0"/>
          <w:marRight w:val="0"/>
          <w:marTop w:val="0"/>
          <w:marBottom w:val="0"/>
          <w:divBdr>
            <w:top w:val="none" w:sz="0" w:space="0" w:color="auto"/>
            <w:left w:val="none" w:sz="0" w:space="0" w:color="auto"/>
            <w:bottom w:val="none" w:sz="0" w:space="0" w:color="auto"/>
            <w:right w:val="none" w:sz="0" w:space="0" w:color="auto"/>
          </w:divBdr>
          <w:divsChild>
            <w:div w:id="723456089">
              <w:marLeft w:val="0"/>
              <w:marRight w:val="0"/>
              <w:marTop w:val="0"/>
              <w:marBottom w:val="0"/>
              <w:divBdr>
                <w:top w:val="none" w:sz="0" w:space="0" w:color="auto"/>
                <w:left w:val="none" w:sz="0" w:space="0" w:color="auto"/>
                <w:bottom w:val="none" w:sz="0" w:space="0" w:color="auto"/>
                <w:right w:val="none" w:sz="0" w:space="0" w:color="auto"/>
              </w:divBdr>
              <w:divsChild>
                <w:div w:id="723456064">
                  <w:marLeft w:val="0"/>
                  <w:marRight w:val="0"/>
                  <w:marTop w:val="0"/>
                  <w:marBottom w:val="0"/>
                  <w:divBdr>
                    <w:top w:val="none" w:sz="0" w:space="0" w:color="auto"/>
                    <w:left w:val="none" w:sz="0" w:space="0" w:color="auto"/>
                    <w:bottom w:val="none" w:sz="0" w:space="0" w:color="auto"/>
                    <w:right w:val="none" w:sz="0" w:space="0" w:color="auto"/>
                  </w:divBdr>
                  <w:divsChild>
                    <w:div w:id="723456090">
                      <w:marLeft w:val="0"/>
                      <w:marRight w:val="0"/>
                      <w:marTop w:val="0"/>
                      <w:marBottom w:val="0"/>
                      <w:divBdr>
                        <w:top w:val="none" w:sz="0" w:space="0" w:color="auto"/>
                        <w:left w:val="none" w:sz="0" w:space="0" w:color="auto"/>
                        <w:bottom w:val="none" w:sz="0" w:space="0" w:color="auto"/>
                        <w:right w:val="none" w:sz="0" w:space="0" w:color="auto"/>
                      </w:divBdr>
                      <w:divsChild>
                        <w:div w:id="723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56076">
      <w:marLeft w:val="0"/>
      <w:marRight w:val="0"/>
      <w:marTop w:val="0"/>
      <w:marBottom w:val="0"/>
      <w:divBdr>
        <w:top w:val="none" w:sz="0" w:space="0" w:color="auto"/>
        <w:left w:val="none" w:sz="0" w:space="0" w:color="auto"/>
        <w:bottom w:val="none" w:sz="0" w:space="0" w:color="auto"/>
        <w:right w:val="none" w:sz="0" w:space="0" w:color="auto"/>
      </w:divBdr>
      <w:divsChild>
        <w:div w:id="723456079">
          <w:marLeft w:val="0"/>
          <w:marRight w:val="0"/>
          <w:marTop w:val="0"/>
          <w:marBottom w:val="0"/>
          <w:divBdr>
            <w:top w:val="none" w:sz="0" w:space="0" w:color="auto"/>
            <w:left w:val="none" w:sz="0" w:space="0" w:color="auto"/>
            <w:bottom w:val="none" w:sz="0" w:space="0" w:color="auto"/>
            <w:right w:val="none" w:sz="0" w:space="0" w:color="auto"/>
          </w:divBdr>
          <w:divsChild>
            <w:div w:id="723456072">
              <w:marLeft w:val="0"/>
              <w:marRight w:val="0"/>
              <w:marTop w:val="0"/>
              <w:marBottom w:val="0"/>
              <w:divBdr>
                <w:top w:val="none" w:sz="0" w:space="0" w:color="auto"/>
                <w:left w:val="none" w:sz="0" w:space="0" w:color="auto"/>
                <w:bottom w:val="none" w:sz="0" w:space="0" w:color="auto"/>
                <w:right w:val="none" w:sz="0" w:space="0" w:color="auto"/>
              </w:divBdr>
              <w:divsChild>
                <w:div w:id="723456081">
                  <w:marLeft w:val="0"/>
                  <w:marRight w:val="0"/>
                  <w:marTop w:val="0"/>
                  <w:marBottom w:val="0"/>
                  <w:divBdr>
                    <w:top w:val="none" w:sz="0" w:space="0" w:color="auto"/>
                    <w:left w:val="none" w:sz="0" w:space="0" w:color="auto"/>
                    <w:bottom w:val="none" w:sz="0" w:space="0" w:color="auto"/>
                    <w:right w:val="none" w:sz="0" w:space="0" w:color="auto"/>
                  </w:divBdr>
                  <w:divsChild>
                    <w:div w:id="723456099">
                      <w:marLeft w:val="0"/>
                      <w:marRight w:val="0"/>
                      <w:marTop w:val="0"/>
                      <w:marBottom w:val="0"/>
                      <w:divBdr>
                        <w:top w:val="none" w:sz="0" w:space="0" w:color="auto"/>
                        <w:left w:val="none" w:sz="0" w:space="0" w:color="auto"/>
                        <w:bottom w:val="none" w:sz="0" w:space="0" w:color="auto"/>
                        <w:right w:val="none" w:sz="0" w:space="0" w:color="auto"/>
                      </w:divBdr>
                      <w:divsChild>
                        <w:div w:id="72345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56077">
      <w:marLeft w:val="0"/>
      <w:marRight w:val="0"/>
      <w:marTop w:val="0"/>
      <w:marBottom w:val="0"/>
      <w:divBdr>
        <w:top w:val="none" w:sz="0" w:space="0" w:color="auto"/>
        <w:left w:val="none" w:sz="0" w:space="0" w:color="auto"/>
        <w:bottom w:val="none" w:sz="0" w:space="0" w:color="auto"/>
        <w:right w:val="none" w:sz="0" w:space="0" w:color="auto"/>
      </w:divBdr>
      <w:divsChild>
        <w:div w:id="723456069">
          <w:marLeft w:val="0"/>
          <w:marRight w:val="0"/>
          <w:marTop w:val="0"/>
          <w:marBottom w:val="0"/>
          <w:divBdr>
            <w:top w:val="none" w:sz="0" w:space="0" w:color="auto"/>
            <w:left w:val="none" w:sz="0" w:space="0" w:color="auto"/>
            <w:bottom w:val="none" w:sz="0" w:space="0" w:color="auto"/>
            <w:right w:val="none" w:sz="0" w:space="0" w:color="auto"/>
          </w:divBdr>
          <w:divsChild>
            <w:div w:id="723456093">
              <w:marLeft w:val="0"/>
              <w:marRight w:val="0"/>
              <w:marTop w:val="0"/>
              <w:marBottom w:val="0"/>
              <w:divBdr>
                <w:top w:val="none" w:sz="0" w:space="0" w:color="auto"/>
                <w:left w:val="none" w:sz="0" w:space="0" w:color="auto"/>
                <w:bottom w:val="none" w:sz="0" w:space="0" w:color="auto"/>
                <w:right w:val="none" w:sz="0" w:space="0" w:color="auto"/>
              </w:divBdr>
              <w:divsChild>
                <w:div w:id="723456078">
                  <w:marLeft w:val="0"/>
                  <w:marRight w:val="0"/>
                  <w:marTop w:val="0"/>
                  <w:marBottom w:val="0"/>
                  <w:divBdr>
                    <w:top w:val="none" w:sz="0" w:space="0" w:color="auto"/>
                    <w:left w:val="none" w:sz="0" w:space="0" w:color="auto"/>
                    <w:bottom w:val="none" w:sz="0" w:space="0" w:color="auto"/>
                    <w:right w:val="none" w:sz="0" w:space="0" w:color="auto"/>
                  </w:divBdr>
                  <w:divsChild>
                    <w:div w:id="723456104">
                      <w:marLeft w:val="0"/>
                      <w:marRight w:val="0"/>
                      <w:marTop w:val="0"/>
                      <w:marBottom w:val="0"/>
                      <w:divBdr>
                        <w:top w:val="none" w:sz="0" w:space="0" w:color="auto"/>
                        <w:left w:val="none" w:sz="0" w:space="0" w:color="auto"/>
                        <w:bottom w:val="none" w:sz="0" w:space="0" w:color="auto"/>
                        <w:right w:val="none" w:sz="0" w:space="0" w:color="auto"/>
                      </w:divBdr>
                      <w:divsChild>
                        <w:div w:id="72345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56084">
      <w:marLeft w:val="0"/>
      <w:marRight w:val="0"/>
      <w:marTop w:val="0"/>
      <w:marBottom w:val="0"/>
      <w:divBdr>
        <w:top w:val="none" w:sz="0" w:space="0" w:color="auto"/>
        <w:left w:val="none" w:sz="0" w:space="0" w:color="auto"/>
        <w:bottom w:val="none" w:sz="0" w:space="0" w:color="auto"/>
        <w:right w:val="none" w:sz="0" w:space="0" w:color="auto"/>
      </w:divBdr>
      <w:divsChild>
        <w:div w:id="723456070">
          <w:marLeft w:val="0"/>
          <w:marRight w:val="0"/>
          <w:marTop w:val="0"/>
          <w:marBottom w:val="0"/>
          <w:divBdr>
            <w:top w:val="none" w:sz="0" w:space="0" w:color="auto"/>
            <w:left w:val="none" w:sz="0" w:space="0" w:color="auto"/>
            <w:bottom w:val="none" w:sz="0" w:space="0" w:color="auto"/>
            <w:right w:val="none" w:sz="0" w:space="0" w:color="auto"/>
          </w:divBdr>
          <w:divsChild>
            <w:div w:id="723456101">
              <w:marLeft w:val="0"/>
              <w:marRight w:val="0"/>
              <w:marTop w:val="0"/>
              <w:marBottom w:val="0"/>
              <w:divBdr>
                <w:top w:val="none" w:sz="0" w:space="0" w:color="auto"/>
                <w:left w:val="none" w:sz="0" w:space="0" w:color="auto"/>
                <w:bottom w:val="none" w:sz="0" w:space="0" w:color="auto"/>
                <w:right w:val="none" w:sz="0" w:space="0" w:color="auto"/>
              </w:divBdr>
              <w:divsChild>
                <w:div w:id="723456083">
                  <w:marLeft w:val="0"/>
                  <w:marRight w:val="0"/>
                  <w:marTop w:val="0"/>
                  <w:marBottom w:val="0"/>
                  <w:divBdr>
                    <w:top w:val="none" w:sz="0" w:space="0" w:color="auto"/>
                    <w:left w:val="none" w:sz="0" w:space="0" w:color="auto"/>
                    <w:bottom w:val="none" w:sz="0" w:space="0" w:color="auto"/>
                    <w:right w:val="none" w:sz="0" w:space="0" w:color="auto"/>
                  </w:divBdr>
                  <w:divsChild>
                    <w:div w:id="723456091">
                      <w:marLeft w:val="0"/>
                      <w:marRight w:val="0"/>
                      <w:marTop w:val="0"/>
                      <w:marBottom w:val="0"/>
                      <w:divBdr>
                        <w:top w:val="none" w:sz="0" w:space="0" w:color="auto"/>
                        <w:left w:val="none" w:sz="0" w:space="0" w:color="auto"/>
                        <w:bottom w:val="none" w:sz="0" w:space="0" w:color="auto"/>
                        <w:right w:val="none" w:sz="0" w:space="0" w:color="auto"/>
                      </w:divBdr>
                      <w:divsChild>
                        <w:div w:id="72345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56088">
      <w:marLeft w:val="0"/>
      <w:marRight w:val="0"/>
      <w:marTop w:val="0"/>
      <w:marBottom w:val="0"/>
      <w:divBdr>
        <w:top w:val="none" w:sz="0" w:space="0" w:color="auto"/>
        <w:left w:val="none" w:sz="0" w:space="0" w:color="auto"/>
        <w:bottom w:val="none" w:sz="0" w:space="0" w:color="auto"/>
        <w:right w:val="none" w:sz="0" w:space="0" w:color="auto"/>
      </w:divBdr>
      <w:divsChild>
        <w:div w:id="723456086">
          <w:marLeft w:val="0"/>
          <w:marRight w:val="0"/>
          <w:marTop w:val="0"/>
          <w:marBottom w:val="0"/>
          <w:divBdr>
            <w:top w:val="none" w:sz="0" w:space="0" w:color="auto"/>
            <w:left w:val="none" w:sz="0" w:space="0" w:color="auto"/>
            <w:bottom w:val="none" w:sz="0" w:space="0" w:color="auto"/>
            <w:right w:val="none" w:sz="0" w:space="0" w:color="auto"/>
          </w:divBdr>
          <w:divsChild>
            <w:div w:id="723456100">
              <w:marLeft w:val="0"/>
              <w:marRight w:val="0"/>
              <w:marTop w:val="0"/>
              <w:marBottom w:val="0"/>
              <w:divBdr>
                <w:top w:val="none" w:sz="0" w:space="0" w:color="auto"/>
                <w:left w:val="none" w:sz="0" w:space="0" w:color="auto"/>
                <w:bottom w:val="none" w:sz="0" w:space="0" w:color="auto"/>
                <w:right w:val="none" w:sz="0" w:space="0" w:color="auto"/>
              </w:divBdr>
              <w:divsChild>
                <w:div w:id="723456098">
                  <w:marLeft w:val="0"/>
                  <w:marRight w:val="0"/>
                  <w:marTop w:val="0"/>
                  <w:marBottom w:val="0"/>
                  <w:divBdr>
                    <w:top w:val="none" w:sz="0" w:space="0" w:color="auto"/>
                    <w:left w:val="none" w:sz="0" w:space="0" w:color="auto"/>
                    <w:bottom w:val="none" w:sz="0" w:space="0" w:color="auto"/>
                    <w:right w:val="none" w:sz="0" w:space="0" w:color="auto"/>
                  </w:divBdr>
                  <w:divsChild>
                    <w:div w:id="723456102">
                      <w:marLeft w:val="0"/>
                      <w:marRight w:val="0"/>
                      <w:marTop w:val="0"/>
                      <w:marBottom w:val="0"/>
                      <w:divBdr>
                        <w:top w:val="none" w:sz="0" w:space="0" w:color="auto"/>
                        <w:left w:val="none" w:sz="0" w:space="0" w:color="auto"/>
                        <w:bottom w:val="none" w:sz="0" w:space="0" w:color="auto"/>
                        <w:right w:val="none" w:sz="0" w:space="0" w:color="auto"/>
                      </w:divBdr>
                      <w:divsChild>
                        <w:div w:id="7234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56094">
      <w:marLeft w:val="0"/>
      <w:marRight w:val="0"/>
      <w:marTop w:val="0"/>
      <w:marBottom w:val="0"/>
      <w:divBdr>
        <w:top w:val="none" w:sz="0" w:space="0" w:color="auto"/>
        <w:left w:val="none" w:sz="0" w:space="0" w:color="auto"/>
        <w:bottom w:val="none" w:sz="0" w:space="0" w:color="auto"/>
        <w:right w:val="none" w:sz="0" w:space="0" w:color="auto"/>
      </w:divBdr>
      <w:divsChild>
        <w:div w:id="723456065">
          <w:marLeft w:val="0"/>
          <w:marRight w:val="0"/>
          <w:marTop w:val="0"/>
          <w:marBottom w:val="0"/>
          <w:divBdr>
            <w:top w:val="none" w:sz="0" w:space="0" w:color="auto"/>
            <w:left w:val="none" w:sz="0" w:space="0" w:color="auto"/>
            <w:bottom w:val="none" w:sz="0" w:space="0" w:color="auto"/>
            <w:right w:val="none" w:sz="0" w:space="0" w:color="auto"/>
          </w:divBdr>
          <w:divsChild>
            <w:div w:id="723456063">
              <w:marLeft w:val="0"/>
              <w:marRight w:val="0"/>
              <w:marTop w:val="0"/>
              <w:marBottom w:val="0"/>
              <w:divBdr>
                <w:top w:val="none" w:sz="0" w:space="0" w:color="auto"/>
                <w:left w:val="none" w:sz="0" w:space="0" w:color="auto"/>
                <w:bottom w:val="none" w:sz="0" w:space="0" w:color="auto"/>
                <w:right w:val="none" w:sz="0" w:space="0" w:color="auto"/>
              </w:divBdr>
              <w:divsChild>
                <w:div w:id="723456082">
                  <w:marLeft w:val="0"/>
                  <w:marRight w:val="0"/>
                  <w:marTop w:val="0"/>
                  <w:marBottom w:val="0"/>
                  <w:divBdr>
                    <w:top w:val="none" w:sz="0" w:space="0" w:color="auto"/>
                    <w:left w:val="none" w:sz="0" w:space="0" w:color="auto"/>
                    <w:bottom w:val="none" w:sz="0" w:space="0" w:color="auto"/>
                    <w:right w:val="none" w:sz="0" w:space="0" w:color="auto"/>
                  </w:divBdr>
                  <w:divsChild>
                    <w:div w:id="723456080">
                      <w:marLeft w:val="0"/>
                      <w:marRight w:val="0"/>
                      <w:marTop w:val="0"/>
                      <w:marBottom w:val="0"/>
                      <w:divBdr>
                        <w:top w:val="none" w:sz="0" w:space="0" w:color="auto"/>
                        <w:left w:val="none" w:sz="0" w:space="0" w:color="auto"/>
                        <w:bottom w:val="none" w:sz="0" w:space="0" w:color="auto"/>
                        <w:right w:val="none" w:sz="0" w:space="0" w:color="auto"/>
                      </w:divBdr>
                      <w:divsChild>
                        <w:div w:id="7234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ttlegreentreehouse.com/site/epage/82944_791.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C0265-7089-44A6-9E72-E3C0DB380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Daily Lesson Plan</vt:lpstr>
    </vt:vector>
  </TitlesOfParts>
  <Company>Hewlett-Packard Company</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Lesson Plan</dc:title>
  <dc:subject/>
  <dc:creator>Marlane Stempko</dc:creator>
  <cp:keywords/>
  <dc:description/>
  <cp:lastModifiedBy>Marlane Stempko</cp:lastModifiedBy>
  <cp:revision>2</cp:revision>
  <cp:lastPrinted>2007-02-19T22:30:00Z</cp:lastPrinted>
  <dcterms:created xsi:type="dcterms:W3CDTF">2019-02-28T23:14:00Z</dcterms:created>
  <dcterms:modified xsi:type="dcterms:W3CDTF">2019-02-28T23:14:00Z</dcterms:modified>
</cp:coreProperties>
</file>